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3574" w:rsidRPr="00E0030E" w:rsidRDefault="00E0030E" w:rsidP="007F408C">
      <w:pPr>
        <w:spacing w:before="122" w:line="360" w:lineRule="auto"/>
        <w:jc w:val="center"/>
        <w:rPr>
          <w:b/>
          <w:sz w:val="24"/>
          <w:szCs w:val="24"/>
        </w:rPr>
      </w:pPr>
      <w:r w:rsidRPr="00D43EB5">
        <w:rPr>
          <w:b/>
          <w:sz w:val="24"/>
          <w:szCs w:val="24"/>
        </w:rPr>
        <w:t>《</w:t>
      </w:r>
      <w:r w:rsidRPr="00D43EB5">
        <w:rPr>
          <w:rFonts w:hint="eastAsia"/>
          <w:b/>
          <w:sz w:val="24"/>
          <w:szCs w:val="24"/>
        </w:rPr>
        <w:t>诊断学</w:t>
      </w:r>
      <w:r w:rsidRPr="00D43EB5">
        <w:rPr>
          <w:b/>
          <w:sz w:val="24"/>
          <w:szCs w:val="24"/>
        </w:rPr>
        <w:t>理论与实践》</w:t>
      </w:r>
      <w:r w:rsidR="008E289B" w:rsidRPr="00D43EB5">
        <w:rPr>
          <w:rFonts w:hint="eastAsia"/>
          <w:b/>
          <w:sz w:val="24"/>
          <w:szCs w:val="24"/>
        </w:rPr>
        <w:t>版权转让协议</w:t>
      </w:r>
    </w:p>
    <w:p w:rsidR="00ED3574" w:rsidRPr="00E0030E" w:rsidRDefault="00ED3574" w:rsidP="007F408C">
      <w:pPr>
        <w:pStyle w:val="a3"/>
        <w:spacing w:line="360" w:lineRule="auto"/>
        <w:jc w:val="both"/>
        <w:rPr>
          <w:b/>
          <w:sz w:val="24"/>
          <w:szCs w:val="24"/>
        </w:rPr>
      </w:pPr>
    </w:p>
    <w:p w:rsidR="00ED3574" w:rsidRPr="00E0030E" w:rsidRDefault="00ED3574" w:rsidP="007F408C">
      <w:pPr>
        <w:pStyle w:val="a3"/>
        <w:spacing w:before="9" w:line="360" w:lineRule="auto"/>
        <w:jc w:val="both"/>
        <w:rPr>
          <w:b/>
          <w:sz w:val="24"/>
          <w:szCs w:val="24"/>
        </w:rPr>
      </w:pPr>
    </w:p>
    <w:p w:rsidR="00ED3574" w:rsidRPr="00E0030E" w:rsidRDefault="000A4386" w:rsidP="007F408C">
      <w:pPr>
        <w:pStyle w:val="a3"/>
        <w:spacing w:before="1" w:line="360" w:lineRule="auto"/>
        <w:ind w:left="120"/>
        <w:jc w:val="both"/>
        <w:rPr>
          <w:sz w:val="24"/>
          <w:szCs w:val="24"/>
        </w:rPr>
      </w:pPr>
      <w:r w:rsidRPr="00E0030E">
        <w:rPr>
          <w:sz w:val="24"/>
          <w:szCs w:val="24"/>
        </w:rPr>
        <w:t>《</w:t>
      </w:r>
      <w:r w:rsidR="000C7077" w:rsidRPr="00E0030E">
        <w:rPr>
          <w:rFonts w:hint="eastAsia"/>
          <w:sz w:val="24"/>
          <w:szCs w:val="24"/>
        </w:rPr>
        <w:t>诊断学</w:t>
      </w:r>
      <w:r w:rsidRPr="00E0030E">
        <w:rPr>
          <w:sz w:val="24"/>
          <w:szCs w:val="24"/>
        </w:rPr>
        <w:t>理论与实践》编辑部：</w:t>
      </w:r>
    </w:p>
    <w:p w:rsidR="00ED3574" w:rsidRPr="00E0030E" w:rsidRDefault="00ED3574" w:rsidP="007F408C">
      <w:pPr>
        <w:spacing w:beforeLines="50" w:before="120" w:line="360" w:lineRule="auto"/>
        <w:ind w:firstLineChars="200" w:firstLine="492"/>
        <w:jc w:val="both"/>
        <w:rPr>
          <w:sz w:val="24"/>
          <w:szCs w:val="24"/>
        </w:rPr>
      </w:pPr>
      <w:r w:rsidRPr="00E0030E">
        <w:rPr>
          <w:rFonts w:hint="eastAsia"/>
          <w:spacing w:val="6"/>
          <w:sz w:val="24"/>
          <w:szCs w:val="24"/>
          <w:lang w:val="en-US"/>
        </w:rPr>
        <w:t>全体作者同意</w:t>
      </w:r>
      <w:r w:rsidRPr="00E0030E">
        <w:rPr>
          <w:spacing w:val="6"/>
          <w:sz w:val="24"/>
          <w:szCs w:val="24"/>
        </w:rPr>
        <w:t>论</w:t>
      </w:r>
      <w:r w:rsidRPr="00E0030E">
        <w:rPr>
          <w:spacing w:val="4"/>
          <w:sz w:val="24"/>
          <w:szCs w:val="24"/>
        </w:rPr>
        <w:t>文</w:t>
      </w:r>
      <w:r w:rsidRPr="00E0030E">
        <w:rPr>
          <w:spacing w:val="6"/>
          <w:sz w:val="24"/>
          <w:szCs w:val="24"/>
        </w:rPr>
        <w:t>《题名</w:t>
      </w:r>
      <w:r w:rsidRPr="00E0030E">
        <w:rPr>
          <w:spacing w:val="4"/>
          <w:sz w:val="24"/>
          <w:szCs w:val="24"/>
        </w:rPr>
        <w:t>：</w:t>
      </w:r>
      <w:r w:rsidRPr="00E0030E">
        <w:rPr>
          <w:spacing w:val="4"/>
          <w:sz w:val="24"/>
          <w:szCs w:val="24"/>
          <w:u w:val="single"/>
        </w:rPr>
        <w:tab/>
      </w:r>
      <w:r w:rsidR="00E0030E">
        <w:rPr>
          <w:spacing w:val="4"/>
          <w:sz w:val="24"/>
          <w:szCs w:val="24"/>
          <w:u w:val="single"/>
        </w:rPr>
        <w:t>_____________________________________</w:t>
      </w:r>
      <w:r w:rsidRPr="00E0030E">
        <w:rPr>
          <w:spacing w:val="-100"/>
          <w:sz w:val="24"/>
          <w:szCs w:val="24"/>
        </w:rPr>
        <w:t>》</w:t>
      </w:r>
      <w:r w:rsidRPr="00E0030E">
        <w:rPr>
          <w:spacing w:val="4"/>
          <w:sz w:val="24"/>
          <w:szCs w:val="24"/>
        </w:rPr>
        <w:t>（</w:t>
      </w:r>
      <w:r w:rsidRPr="00E0030E">
        <w:rPr>
          <w:spacing w:val="-10"/>
          <w:sz w:val="24"/>
          <w:szCs w:val="24"/>
        </w:rPr>
        <w:t>编</w:t>
      </w:r>
      <w:r w:rsidRPr="00E0030E">
        <w:rPr>
          <w:sz w:val="24"/>
          <w:szCs w:val="24"/>
        </w:rPr>
        <w:t>号：</w:t>
      </w:r>
      <w:r w:rsidR="00E0030E">
        <w:rPr>
          <w:rFonts w:hint="eastAsia"/>
          <w:sz w:val="24"/>
          <w:szCs w:val="24"/>
        </w:rPr>
        <w:t>_</w:t>
      </w:r>
      <w:r w:rsidR="00E0030E">
        <w:rPr>
          <w:sz w:val="24"/>
          <w:szCs w:val="24"/>
        </w:rPr>
        <w:t>___</w:t>
      </w:r>
      <w:r w:rsidRPr="00E0030E">
        <w:rPr>
          <w:sz w:val="24"/>
          <w:szCs w:val="24"/>
        </w:rPr>
        <w:t>）由</w:t>
      </w:r>
      <w:r w:rsidR="000A4386" w:rsidRPr="00E0030E">
        <w:rPr>
          <w:sz w:val="24"/>
          <w:szCs w:val="24"/>
        </w:rPr>
        <w:t>《</w:t>
      </w:r>
      <w:r w:rsidR="00677A14" w:rsidRPr="00E0030E">
        <w:rPr>
          <w:rFonts w:hint="eastAsia"/>
          <w:sz w:val="24"/>
          <w:szCs w:val="24"/>
        </w:rPr>
        <w:t>诊断学</w:t>
      </w:r>
      <w:r w:rsidR="000A4386" w:rsidRPr="00E0030E">
        <w:rPr>
          <w:sz w:val="24"/>
          <w:szCs w:val="24"/>
        </w:rPr>
        <w:t>理论与实践》</w:t>
      </w:r>
      <w:r w:rsidR="000A4386" w:rsidRPr="00E0030E">
        <w:rPr>
          <w:rFonts w:hint="eastAsia"/>
          <w:sz w:val="24"/>
          <w:szCs w:val="24"/>
          <w:lang w:val="en-US"/>
        </w:rPr>
        <w:t>期刊</w:t>
      </w:r>
      <w:r w:rsidRPr="00E0030E">
        <w:rPr>
          <w:sz w:val="24"/>
          <w:szCs w:val="24"/>
        </w:rPr>
        <w:t>刊登，并将</w:t>
      </w:r>
      <w:r w:rsidRPr="00E0030E">
        <w:rPr>
          <w:rFonts w:hint="eastAsia"/>
          <w:sz w:val="24"/>
          <w:szCs w:val="24"/>
          <w:lang w:val="en-US"/>
        </w:rPr>
        <w:t>论文</w:t>
      </w:r>
      <w:r w:rsidR="003F0B5D">
        <w:rPr>
          <w:rFonts w:hint="eastAsia"/>
          <w:sz w:val="24"/>
          <w:szCs w:val="24"/>
          <w:lang w:val="en-US"/>
        </w:rPr>
        <w:t>的版权</w:t>
      </w:r>
      <w:bookmarkStart w:id="0" w:name="_GoBack"/>
      <w:bookmarkEnd w:id="0"/>
      <w:r w:rsidRPr="00E0030E">
        <w:rPr>
          <w:rFonts w:hint="eastAsia"/>
          <w:sz w:val="24"/>
          <w:szCs w:val="24"/>
          <w:lang w:val="en-US"/>
        </w:rPr>
        <w:t>（</w:t>
      </w:r>
      <w:r w:rsidRPr="00E0030E">
        <w:rPr>
          <w:rFonts w:hint="eastAsia"/>
          <w:sz w:val="24"/>
          <w:szCs w:val="24"/>
        </w:rPr>
        <w:t>包括但不限于复制权、发行权、信息网络传播权、表演权、翻译权、汇编权、改编权</w:t>
      </w:r>
      <w:r w:rsidRPr="00E0030E">
        <w:rPr>
          <w:rFonts w:hint="eastAsia"/>
          <w:sz w:val="24"/>
          <w:szCs w:val="24"/>
          <w:lang w:val="en-US"/>
        </w:rPr>
        <w:t>等权利）</w:t>
      </w:r>
      <w:r w:rsidRPr="00D43EB5">
        <w:rPr>
          <w:rFonts w:hint="eastAsia"/>
          <w:sz w:val="24"/>
          <w:szCs w:val="24"/>
          <w:lang w:val="en-US"/>
        </w:rPr>
        <w:t>在全</w:t>
      </w:r>
      <w:r w:rsidR="000A4386" w:rsidRPr="00D43EB5">
        <w:rPr>
          <w:rFonts w:hint="eastAsia"/>
          <w:sz w:val="24"/>
          <w:szCs w:val="24"/>
          <w:lang w:val="en-US"/>
        </w:rPr>
        <w:t>世界</w:t>
      </w:r>
      <w:r w:rsidRPr="00D43EB5">
        <w:rPr>
          <w:rFonts w:hint="eastAsia"/>
          <w:sz w:val="24"/>
          <w:szCs w:val="24"/>
          <w:lang w:val="en-US"/>
        </w:rPr>
        <w:t>范围内免费</w:t>
      </w:r>
      <w:r w:rsidR="008E289B" w:rsidRPr="00D43EB5">
        <w:rPr>
          <w:rFonts w:hint="eastAsia"/>
          <w:sz w:val="24"/>
          <w:szCs w:val="24"/>
          <w:lang w:val="en-US"/>
        </w:rPr>
        <w:t>转让给</w:t>
      </w:r>
      <w:r w:rsidRPr="00D43EB5">
        <w:rPr>
          <w:sz w:val="24"/>
          <w:szCs w:val="24"/>
        </w:rPr>
        <w:t>《</w:t>
      </w:r>
      <w:r w:rsidR="00037586" w:rsidRPr="00D43EB5">
        <w:rPr>
          <w:rFonts w:hint="eastAsia"/>
          <w:sz w:val="24"/>
          <w:szCs w:val="24"/>
        </w:rPr>
        <w:t>诊断学</w:t>
      </w:r>
      <w:r w:rsidRPr="00D43EB5">
        <w:rPr>
          <w:sz w:val="24"/>
          <w:szCs w:val="24"/>
        </w:rPr>
        <w:t>理论与实践》</w:t>
      </w:r>
      <w:r w:rsidRPr="00D43EB5">
        <w:rPr>
          <w:rFonts w:hint="eastAsia"/>
          <w:sz w:val="24"/>
          <w:szCs w:val="24"/>
          <w:lang w:val="en-US"/>
        </w:rPr>
        <w:t>期刊编辑部。编辑部有权以包括</w:t>
      </w:r>
      <w:r w:rsidRPr="00D43EB5">
        <w:rPr>
          <w:rFonts w:hint="eastAsia"/>
          <w:sz w:val="24"/>
          <w:szCs w:val="24"/>
        </w:rPr>
        <w:t>但不限于</w:t>
      </w:r>
      <w:r w:rsidRPr="00D43EB5">
        <w:rPr>
          <w:rFonts w:hint="eastAsia"/>
          <w:sz w:val="24"/>
          <w:szCs w:val="24"/>
          <w:lang w:val="en-US"/>
        </w:rPr>
        <w:t>以下方式</w:t>
      </w:r>
      <w:r w:rsidRPr="00D43EB5">
        <w:rPr>
          <w:rFonts w:hint="eastAsia"/>
          <w:sz w:val="24"/>
          <w:szCs w:val="24"/>
        </w:rPr>
        <w:t>使用</w:t>
      </w:r>
      <w:r w:rsidRPr="00D43EB5">
        <w:rPr>
          <w:rFonts w:hint="eastAsia"/>
          <w:sz w:val="24"/>
          <w:szCs w:val="24"/>
          <w:lang w:val="en-US"/>
        </w:rPr>
        <w:t>该论文</w:t>
      </w:r>
      <w:r w:rsidRPr="00D43EB5">
        <w:rPr>
          <w:rFonts w:hint="eastAsia"/>
          <w:sz w:val="24"/>
          <w:szCs w:val="24"/>
        </w:rPr>
        <w:t>：</w:t>
      </w:r>
    </w:p>
    <w:p w:rsidR="00ED3574" w:rsidRPr="00E0030E" w:rsidRDefault="00795FDC" w:rsidP="007F408C">
      <w:pPr>
        <w:pStyle w:val="a4"/>
        <w:tabs>
          <w:tab w:val="left" w:pos="851"/>
        </w:tabs>
        <w:spacing w:line="360" w:lineRule="auto"/>
        <w:ind w:firstLine="480"/>
        <w:jc w:val="both"/>
        <w:rPr>
          <w:sz w:val="24"/>
          <w:szCs w:val="24"/>
        </w:rPr>
      </w:pPr>
      <w:r w:rsidRPr="00E0030E">
        <w:rPr>
          <w:sz w:val="24"/>
          <w:szCs w:val="24"/>
        </w:rPr>
        <w:t>1</w:t>
      </w:r>
      <w:r w:rsidRPr="00E0030E">
        <w:rPr>
          <w:sz w:val="24"/>
          <w:szCs w:val="24"/>
          <w:lang w:val="en-US"/>
        </w:rPr>
        <w:t>.</w:t>
      </w:r>
      <w:r w:rsidRPr="00E0030E">
        <w:rPr>
          <w:rFonts w:hint="eastAsia"/>
          <w:sz w:val="24"/>
          <w:szCs w:val="24"/>
        </w:rPr>
        <w:t>以各种已知或将来</w:t>
      </w:r>
      <w:r w:rsidRPr="00E0030E">
        <w:rPr>
          <w:rFonts w:hint="eastAsia"/>
          <w:sz w:val="24"/>
          <w:szCs w:val="24"/>
          <w:lang w:val="en-US"/>
        </w:rPr>
        <w:t>可能</w:t>
      </w:r>
      <w:r w:rsidRPr="00E0030E">
        <w:rPr>
          <w:rFonts w:hint="eastAsia"/>
          <w:sz w:val="24"/>
          <w:szCs w:val="24"/>
        </w:rPr>
        <w:t>出现的形态、格式和</w:t>
      </w:r>
      <w:r w:rsidRPr="00E0030E">
        <w:rPr>
          <w:rFonts w:hint="eastAsia"/>
          <w:sz w:val="24"/>
          <w:szCs w:val="24"/>
          <w:lang w:val="en-US"/>
        </w:rPr>
        <w:t>介质</w:t>
      </w:r>
      <w:r w:rsidRPr="00E0030E">
        <w:rPr>
          <w:rFonts w:hint="eastAsia"/>
          <w:sz w:val="24"/>
          <w:szCs w:val="24"/>
        </w:rPr>
        <w:t>（包括但不限于纸质、</w:t>
      </w:r>
      <w:r w:rsidRPr="00E0030E">
        <w:rPr>
          <w:rFonts w:hint="eastAsia"/>
          <w:sz w:val="24"/>
          <w:szCs w:val="24"/>
          <w:lang w:val="en-US"/>
        </w:rPr>
        <w:t>光盘、磁盘、网络等</w:t>
      </w:r>
      <w:r w:rsidRPr="00E0030E">
        <w:rPr>
          <w:rFonts w:hint="eastAsia"/>
          <w:sz w:val="24"/>
          <w:szCs w:val="24"/>
        </w:rPr>
        <w:t>形式）复制、发行、传播该</w:t>
      </w:r>
      <w:r w:rsidRPr="00E0030E">
        <w:rPr>
          <w:rFonts w:hint="eastAsia"/>
          <w:sz w:val="24"/>
          <w:szCs w:val="24"/>
          <w:lang w:val="en-US"/>
        </w:rPr>
        <w:t>论文</w:t>
      </w:r>
      <w:r w:rsidRPr="00E0030E">
        <w:rPr>
          <w:rFonts w:hint="eastAsia"/>
          <w:sz w:val="24"/>
          <w:szCs w:val="24"/>
        </w:rPr>
        <w:t>；</w:t>
      </w:r>
    </w:p>
    <w:p w:rsidR="00ED3574" w:rsidRPr="00E0030E" w:rsidRDefault="00795FDC" w:rsidP="007F408C">
      <w:pPr>
        <w:pStyle w:val="a4"/>
        <w:tabs>
          <w:tab w:val="left" w:pos="851"/>
        </w:tabs>
        <w:spacing w:line="360" w:lineRule="auto"/>
        <w:ind w:firstLine="480"/>
        <w:jc w:val="both"/>
        <w:rPr>
          <w:sz w:val="24"/>
          <w:szCs w:val="24"/>
        </w:rPr>
      </w:pPr>
      <w:r w:rsidRPr="00E0030E">
        <w:rPr>
          <w:sz w:val="24"/>
          <w:szCs w:val="24"/>
        </w:rPr>
        <w:t>2</w:t>
      </w:r>
      <w:r w:rsidRPr="00E0030E">
        <w:rPr>
          <w:sz w:val="24"/>
          <w:szCs w:val="24"/>
          <w:lang w:val="en-US"/>
        </w:rPr>
        <w:t>.</w:t>
      </w:r>
      <w:r w:rsidRPr="00E0030E">
        <w:rPr>
          <w:rFonts w:hint="eastAsia"/>
          <w:sz w:val="24"/>
          <w:szCs w:val="24"/>
        </w:rPr>
        <w:t>翻译、改编、汇编该</w:t>
      </w:r>
      <w:r w:rsidRPr="00E0030E">
        <w:rPr>
          <w:rFonts w:hint="eastAsia"/>
          <w:sz w:val="24"/>
          <w:szCs w:val="24"/>
          <w:lang w:val="en-US"/>
        </w:rPr>
        <w:t>论文</w:t>
      </w:r>
      <w:r w:rsidRPr="00E0030E">
        <w:rPr>
          <w:rFonts w:hint="eastAsia"/>
          <w:sz w:val="24"/>
          <w:szCs w:val="24"/>
        </w:rPr>
        <w:t>，以及利用该</w:t>
      </w:r>
      <w:r w:rsidRPr="00E0030E">
        <w:rPr>
          <w:rFonts w:hint="eastAsia"/>
          <w:sz w:val="24"/>
          <w:szCs w:val="24"/>
          <w:lang w:val="en-US"/>
        </w:rPr>
        <w:t>论文</w:t>
      </w:r>
      <w:r w:rsidRPr="00E0030E">
        <w:rPr>
          <w:rFonts w:hint="eastAsia"/>
          <w:sz w:val="24"/>
          <w:szCs w:val="24"/>
        </w:rPr>
        <w:t>中的图表</w:t>
      </w:r>
      <w:r w:rsidR="00DE0EEA" w:rsidRPr="00E0030E">
        <w:rPr>
          <w:rFonts w:hint="eastAsia"/>
          <w:sz w:val="24"/>
          <w:szCs w:val="24"/>
        </w:rPr>
        <w:t>、</w:t>
      </w:r>
      <w:r w:rsidRPr="00E0030E">
        <w:rPr>
          <w:rFonts w:hint="eastAsia"/>
          <w:sz w:val="24"/>
          <w:szCs w:val="24"/>
        </w:rPr>
        <w:t>摘要或任何部分衍生其他作品</w:t>
      </w:r>
      <w:r w:rsidR="00D147F1">
        <w:rPr>
          <w:sz w:val="24"/>
          <w:szCs w:val="24"/>
        </w:rPr>
        <w:t>；</w:t>
      </w:r>
    </w:p>
    <w:p w:rsidR="00ED3574" w:rsidRPr="00E0030E" w:rsidRDefault="00795FDC" w:rsidP="007F408C">
      <w:pPr>
        <w:pStyle w:val="a4"/>
        <w:tabs>
          <w:tab w:val="left" w:pos="851"/>
        </w:tabs>
        <w:spacing w:line="360" w:lineRule="auto"/>
        <w:ind w:firstLine="480"/>
        <w:jc w:val="both"/>
        <w:rPr>
          <w:sz w:val="24"/>
          <w:szCs w:val="24"/>
        </w:rPr>
      </w:pPr>
      <w:r w:rsidRPr="00E0030E">
        <w:rPr>
          <w:sz w:val="24"/>
          <w:szCs w:val="24"/>
        </w:rPr>
        <w:t>3</w:t>
      </w:r>
      <w:r w:rsidRPr="00E0030E">
        <w:rPr>
          <w:sz w:val="24"/>
          <w:szCs w:val="24"/>
          <w:lang w:val="en-US"/>
        </w:rPr>
        <w:t>.</w:t>
      </w:r>
      <w:r w:rsidRPr="00E0030E">
        <w:rPr>
          <w:rFonts w:hint="eastAsia"/>
          <w:sz w:val="24"/>
          <w:szCs w:val="24"/>
        </w:rPr>
        <w:t>以各种表达形式（包括但不限于口头、书面）表演传播该</w:t>
      </w:r>
      <w:r w:rsidRPr="00E0030E">
        <w:rPr>
          <w:rFonts w:hint="eastAsia"/>
          <w:sz w:val="24"/>
          <w:szCs w:val="24"/>
          <w:lang w:val="en-US"/>
        </w:rPr>
        <w:t>论文</w:t>
      </w:r>
      <w:r w:rsidR="00D147F1">
        <w:rPr>
          <w:sz w:val="24"/>
          <w:szCs w:val="24"/>
        </w:rPr>
        <w:t>；</w:t>
      </w:r>
    </w:p>
    <w:p w:rsidR="00ED3574" w:rsidRPr="008F6CA6" w:rsidRDefault="00795FDC" w:rsidP="002A4E06">
      <w:pPr>
        <w:pStyle w:val="a3"/>
        <w:tabs>
          <w:tab w:val="left" w:pos="1172"/>
          <w:tab w:val="left" w:pos="7781"/>
        </w:tabs>
        <w:spacing w:before="43" w:line="360" w:lineRule="auto"/>
        <w:ind w:left="119" w:right="108" w:firstLineChars="200" w:firstLine="480"/>
        <w:jc w:val="both"/>
        <w:rPr>
          <w:sz w:val="24"/>
          <w:szCs w:val="24"/>
        </w:rPr>
      </w:pPr>
      <w:r w:rsidRPr="008F6CA6">
        <w:rPr>
          <w:sz w:val="24"/>
          <w:szCs w:val="24"/>
        </w:rPr>
        <w:t>4</w:t>
      </w:r>
      <w:r w:rsidRPr="008F6CA6">
        <w:rPr>
          <w:sz w:val="24"/>
          <w:szCs w:val="24"/>
          <w:lang w:val="en-US"/>
        </w:rPr>
        <w:t>.</w:t>
      </w:r>
      <w:r w:rsidRPr="008F6CA6">
        <w:rPr>
          <w:rFonts w:hint="eastAsia"/>
          <w:sz w:val="24"/>
          <w:szCs w:val="24"/>
        </w:rPr>
        <w:t>将上述权利的全部或者部分许可给第三方使用。</w:t>
      </w:r>
    </w:p>
    <w:p w:rsidR="002A4E06" w:rsidRPr="002B216F" w:rsidRDefault="002A4E06" w:rsidP="0067443C">
      <w:pPr>
        <w:pStyle w:val="af1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</w:pPr>
      <w:r w:rsidRPr="008F6CA6">
        <w:rPr>
          <w:rFonts w:ascii="Arial" w:hAnsi="Arial" w:cs="Arial"/>
          <w:color w:val="333333"/>
        </w:rPr>
        <w:t>《</w:t>
      </w:r>
      <w:r w:rsidRPr="008F6CA6">
        <w:rPr>
          <w:rFonts w:ascii="Arial" w:hAnsi="Arial" w:cs="Arial" w:hint="eastAsia"/>
          <w:color w:val="333333"/>
        </w:rPr>
        <w:t>诊断学理论与实践</w:t>
      </w:r>
      <w:r w:rsidRPr="008F6CA6">
        <w:rPr>
          <w:rFonts w:ascii="Arial" w:hAnsi="Arial" w:cs="Arial"/>
          <w:color w:val="333333"/>
        </w:rPr>
        <w:t>》使用知识共享许可协议</w:t>
      </w:r>
      <w:r w:rsidRPr="008F6CA6">
        <w:rPr>
          <w:rFonts w:ascii="Arial" w:hAnsi="Arial" w:cs="Arial"/>
          <w:color w:val="333333"/>
        </w:rPr>
        <w:t> (Creative Commons)</w:t>
      </w:r>
      <w:r w:rsidRPr="008F6CA6">
        <w:rPr>
          <w:rFonts w:ascii="Arial" w:hAnsi="Arial" w:cs="Arial"/>
          <w:color w:val="333333"/>
        </w:rPr>
        <w:t>，允许第三方用户按照署名</w:t>
      </w:r>
      <w:r w:rsidRPr="008F6CA6">
        <w:rPr>
          <w:rFonts w:ascii="Arial" w:hAnsi="Arial" w:cs="Arial"/>
          <w:color w:val="333333"/>
        </w:rPr>
        <w:t> (BY)-</w:t>
      </w:r>
      <w:r w:rsidRPr="008F6CA6">
        <w:rPr>
          <w:rFonts w:ascii="Arial" w:hAnsi="Arial" w:cs="Arial"/>
          <w:color w:val="333333"/>
        </w:rPr>
        <w:t>非商业性使用</w:t>
      </w:r>
      <w:r w:rsidRPr="008F6CA6">
        <w:rPr>
          <w:rFonts w:ascii="Arial" w:hAnsi="Arial" w:cs="Arial"/>
          <w:color w:val="333333"/>
        </w:rPr>
        <w:t> (NC)-</w:t>
      </w:r>
      <w:r w:rsidRPr="008F6CA6">
        <w:rPr>
          <w:rFonts w:ascii="Arial" w:hAnsi="Arial" w:cs="Arial"/>
          <w:color w:val="333333"/>
        </w:rPr>
        <w:t>禁止演绎</w:t>
      </w:r>
      <w:r w:rsidRPr="008F6CA6">
        <w:rPr>
          <w:rFonts w:ascii="Arial" w:hAnsi="Arial" w:cs="Arial"/>
          <w:color w:val="333333"/>
        </w:rPr>
        <w:t> </w:t>
      </w:r>
      <w:r w:rsidRPr="00D43EB5">
        <w:rPr>
          <w:rFonts w:ascii="Arial" w:hAnsi="Arial" w:cs="Arial"/>
          <w:color w:val="333333"/>
        </w:rPr>
        <w:t>(ND) 4.0 (</w:t>
      </w:r>
      <w:r w:rsidRPr="00D43EB5">
        <w:rPr>
          <w:rFonts w:ascii="Arial" w:hAnsi="Arial" w:cs="Arial"/>
          <w:color w:val="333333"/>
        </w:rPr>
        <w:t>简称</w:t>
      </w:r>
      <w:r w:rsidRPr="00D43EB5">
        <w:rPr>
          <w:rFonts w:ascii="Arial" w:hAnsi="Arial" w:cs="Arial"/>
          <w:color w:val="333333"/>
        </w:rPr>
        <w:t xml:space="preserve">CC BY-NC-ND </w:t>
      </w:r>
      <w:r w:rsidRPr="00D43EB5">
        <w:rPr>
          <w:rFonts w:ascii="Arial" w:hAnsi="Arial" w:cs="Arial" w:hint="eastAsia"/>
          <w:color w:val="333333"/>
        </w:rPr>
        <w:t>4.0</w:t>
      </w:r>
      <w:r w:rsidRPr="00D43EB5">
        <w:rPr>
          <w:rFonts w:ascii="Arial" w:hAnsi="Arial" w:cs="Arial"/>
          <w:color w:val="333333"/>
        </w:rPr>
        <w:t xml:space="preserve">) </w:t>
      </w:r>
      <w:r w:rsidRPr="00D43EB5">
        <w:rPr>
          <w:rFonts w:ascii="Arial" w:hAnsi="Arial" w:cs="Arial"/>
          <w:color w:val="333333"/>
        </w:rPr>
        <w:t>的方式共享，即允许第三方对本刊发表的文章进行复制、展览、放映、广播或通过信息网络向公众传播，</w:t>
      </w:r>
      <w:r w:rsidR="006F6BD0" w:rsidRPr="00D43EB5">
        <w:rPr>
          <w:rFonts w:ascii="Arial" w:hAnsi="Arial" w:cs="Arial" w:hint="eastAsia"/>
          <w:color w:val="333333"/>
        </w:rPr>
        <w:t>可以用任何合理的方式来署名，但是不得以任何方式暗示许可人为其使用背书。使用</w:t>
      </w:r>
      <w:r w:rsidRPr="00D43EB5">
        <w:rPr>
          <w:rFonts w:ascii="Arial" w:hAnsi="Arial" w:cs="Arial"/>
          <w:color w:val="333333"/>
        </w:rPr>
        <w:t>仅限于非商业性目的、不得进行演绎创作。</w:t>
      </w:r>
      <w:r w:rsidRPr="008F6CA6">
        <w:rPr>
          <w:rFonts w:ascii="Arial" w:hAnsi="Arial" w:cs="Arial" w:hint="eastAsia"/>
          <w:color w:val="333333"/>
        </w:rPr>
        <w:t>作者有权按照</w:t>
      </w:r>
      <w:r w:rsidRPr="008F6CA6">
        <w:rPr>
          <w:rFonts w:ascii="Arial" w:hAnsi="Arial" w:cs="Arial"/>
          <w:color w:val="333333"/>
        </w:rPr>
        <w:t>CC BY-NC-ND</w:t>
      </w:r>
      <w:r>
        <w:rPr>
          <w:rFonts w:ascii="Arial" w:hAnsi="Arial" w:cs="Arial"/>
          <w:color w:val="333333"/>
        </w:rPr>
        <w:t xml:space="preserve"> </w:t>
      </w:r>
      <w:r>
        <w:rPr>
          <w:rFonts w:ascii="Arial" w:hAnsi="Arial" w:cs="Arial" w:hint="eastAsia"/>
          <w:color w:val="333333"/>
        </w:rPr>
        <w:t>4.0</w:t>
      </w:r>
      <w:r w:rsidRPr="008F6CA6">
        <w:rPr>
          <w:rFonts w:ascii="Arial" w:hAnsi="Arial" w:cs="Arial"/>
          <w:color w:val="333333"/>
        </w:rPr>
        <w:t>协议分享、使用他们的文章。有关知识共享许可协议详情请访问：</w:t>
      </w:r>
      <w:hyperlink r:id="rId7" w:history="1">
        <w:r w:rsidRPr="008F6CA6">
          <w:rPr>
            <w:rStyle w:val="af2"/>
            <w:rFonts w:ascii="Arial" w:hAnsi="Arial" w:cs="Arial"/>
          </w:rPr>
          <w:t>https://creativecommons.org/licenses/by-nc-nd/4.0/</w:t>
        </w:r>
      </w:hyperlink>
      <w:r w:rsidRPr="008F6CA6">
        <w:rPr>
          <w:rFonts w:ascii="Arial" w:hAnsi="Arial" w:cs="Arial"/>
          <w:color w:val="333333"/>
        </w:rPr>
        <w:t>。</w:t>
      </w:r>
    </w:p>
    <w:p w:rsidR="00ED3574" w:rsidRPr="002B216F" w:rsidRDefault="002B216F" w:rsidP="002A4E06">
      <w:pPr>
        <w:pStyle w:val="a3"/>
        <w:tabs>
          <w:tab w:val="left" w:pos="1172"/>
          <w:tab w:val="left" w:pos="7781"/>
        </w:tabs>
        <w:spacing w:before="43" w:line="360" w:lineRule="auto"/>
        <w:ind w:left="119" w:right="108" w:firstLineChars="200" w:firstLine="480"/>
        <w:jc w:val="both"/>
        <w:rPr>
          <w:sz w:val="24"/>
          <w:szCs w:val="24"/>
          <w:lang w:val="en-US"/>
        </w:rPr>
      </w:pPr>
      <w:r w:rsidRPr="00E0030E">
        <w:rPr>
          <w:rFonts w:hint="eastAsia"/>
          <w:sz w:val="24"/>
          <w:szCs w:val="24"/>
        </w:rPr>
        <w:t>本协议自作者签字之日起生效，签字后作者将纸质版协议原件邮寄至本刊。若作者通过电子邮箱、投稿系统等方式提交协议复印件</w:t>
      </w:r>
      <w:r w:rsidRPr="00E0030E">
        <w:rPr>
          <w:sz w:val="24"/>
          <w:szCs w:val="24"/>
        </w:rPr>
        <w:t>/扫描件的，视为其认可复印件/扫描件与原件具有同等法律效力。</w:t>
      </w:r>
    </w:p>
    <w:p w:rsidR="00ED3574" w:rsidRPr="00E0030E" w:rsidRDefault="00795FDC" w:rsidP="007F408C">
      <w:pPr>
        <w:pStyle w:val="a3"/>
        <w:tabs>
          <w:tab w:val="left" w:pos="1172"/>
          <w:tab w:val="left" w:pos="7781"/>
        </w:tabs>
        <w:spacing w:before="43" w:line="360" w:lineRule="auto"/>
        <w:ind w:left="119" w:right="108" w:firstLine="405"/>
        <w:jc w:val="both"/>
        <w:rPr>
          <w:b/>
          <w:bCs/>
          <w:sz w:val="24"/>
          <w:szCs w:val="24"/>
        </w:rPr>
      </w:pPr>
      <w:r w:rsidRPr="00E0030E">
        <w:rPr>
          <w:b/>
          <w:bCs/>
          <w:sz w:val="24"/>
          <w:szCs w:val="24"/>
        </w:rPr>
        <w:t>作者亲笔签</w:t>
      </w:r>
      <w:r w:rsidRPr="00E0030E">
        <w:rPr>
          <w:b/>
          <w:bCs/>
          <w:spacing w:val="-24"/>
          <w:sz w:val="24"/>
          <w:szCs w:val="24"/>
        </w:rPr>
        <w:t>名</w:t>
      </w:r>
      <w:r w:rsidRPr="00E0030E">
        <w:rPr>
          <w:b/>
          <w:bCs/>
          <w:sz w:val="24"/>
          <w:szCs w:val="24"/>
        </w:rPr>
        <w:t>（依文内之顺序，姓名后附签名日期</w:t>
      </w:r>
      <w:r w:rsidRPr="00E0030E">
        <w:rPr>
          <w:b/>
          <w:bCs/>
          <w:spacing w:val="-105"/>
          <w:sz w:val="24"/>
          <w:szCs w:val="24"/>
        </w:rPr>
        <w:t>）</w:t>
      </w:r>
      <w:r w:rsidRPr="00E0030E">
        <w:rPr>
          <w:b/>
          <w:bCs/>
          <w:sz w:val="24"/>
          <w:szCs w:val="24"/>
        </w:rPr>
        <w:t>：</w:t>
      </w:r>
    </w:p>
    <w:p w:rsidR="00ED3574" w:rsidRPr="00E0030E" w:rsidRDefault="00ED3574" w:rsidP="007F408C">
      <w:pPr>
        <w:pStyle w:val="a3"/>
        <w:spacing w:line="360" w:lineRule="auto"/>
        <w:jc w:val="both"/>
        <w:rPr>
          <w:sz w:val="24"/>
          <w:szCs w:val="24"/>
        </w:rPr>
      </w:pPr>
    </w:p>
    <w:p w:rsidR="00ED3574" w:rsidRPr="00E0030E" w:rsidRDefault="000A4386" w:rsidP="007F408C">
      <w:pPr>
        <w:pStyle w:val="1"/>
        <w:tabs>
          <w:tab w:val="left" w:pos="3080"/>
          <w:tab w:val="left" w:pos="5882"/>
          <w:tab w:val="left" w:pos="8426"/>
        </w:tabs>
        <w:spacing w:before="151" w:line="360" w:lineRule="auto"/>
        <w:jc w:val="both"/>
        <w:rPr>
          <w:rFonts w:ascii="Times New Roman"/>
          <w:sz w:val="24"/>
          <w:szCs w:val="24"/>
        </w:rPr>
      </w:pPr>
      <w:r w:rsidRPr="00E0030E">
        <w:rPr>
          <w:sz w:val="24"/>
          <w:szCs w:val="24"/>
        </w:rPr>
        <w:t>1.</w:t>
      </w:r>
      <w:r w:rsidRPr="00E0030E">
        <w:rPr>
          <w:sz w:val="24"/>
          <w:szCs w:val="24"/>
          <w:u w:val="thick"/>
        </w:rPr>
        <w:tab/>
      </w:r>
      <w:r w:rsidRPr="00E0030E">
        <w:rPr>
          <w:sz w:val="24"/>
          <w:szCs w:val="24"/>
        </w:rPr>
        <w:t>2.</w:t>
      </w:r>
      <w:r w:rsidRPr="00E0030E">
        <w:rPr>
          <w:sz w:val="24"/>
          <w:szCs w:val="24"/>
          <w:u w:val="thick"/>
        </w:rPr>
        <w:tab/>
      </w:r>
      <w:r w:rsidRPr="00E0030E">
        <w:rPr>
          <w:sz w:val="24"/>
          <w:szCs w:val="24"/>
        </w:rPr>
        <w:t>3.</w:t>
      </w:r>
      <w:r w:rsidRPr="00E0030E">
        <w:rPr>
          <w:rFonts w:ascii="Times New Roman"/>
          <w:sz w:val="24"/>
          <w:szCs w:val="24"/>
          <w:u w:val="thick"/>
        </w:rPr>
        <w:tab/>
      </w:r>
    </w:p>
    <w:p w:rsidR="00ED3574" w:rsidRPr="00E0030E" w:rsidRDefault="000A4386" w:rsidP="007F408C">
      <w:pPr>
        <w:tabs>
          <w:tab w:val="left" w:pos="3080"/>
          <w:tab w:val="left" w:pos="5882"/>
          <w:tab w:val="left" w:pos="8426"/>
        </w:tabs>
        <w:spacing w:before="233" w:line="360" w:lineRule="auto"/>
        <w:ind w:left="279"/>
        <w:jc w:val="both"/>
        <w:rPr>
          <w:rFonts w:ascii="Times New Roman"/>
          <w:sz w:val="24"/>
          <w:szCs w:val="24"/>
        </w:rPr>
      </w:pPr>
      <w:r w:rsidRPr="00E0030E">
        <w:rPr>
          <w:rFonts w:ascii="Calibri"/>
          <w:sz w:val="24"/>
          <w:szCs w:val="24"/>
        </w:rPr>
        <w:lastRenderedPageBreak/>
        <w:t>4.</w:t>
      </w:r>
      <w:r w:rsidRPr="00E0030E">
        <w:rPr>
          <w:rFonts w:ascii="Calibri"/>
          <w:sz w:val="24"/>
          <w:szCs w:val="24"/>
          <w:u w:val="thick"/>
        </w:rPr>
        <w:tab/>
      </w:r>
      <w:r w:rsidRPr="00E0030E">
        <w:rPr>
          <w:rFonts w:ascii="Calibri"/>
          <w:sz w:val="24"/>
          <w:szCs w:val="24"/>
        </w:rPr>
        <w:t>5.</w:t>
      </w:r>
      <w:r w:rsidRPr="00E0030E">
        <w:rPr>
          <w:rFonts w:ascii="Calibri"/>
          <w:sz w:val="24"/>
          <w:szCs w:val="24"/>
          <w:u w:val="thick"/>
        </w:rPr>
        <w:tab/>
      </w:r>
      <w:r w:rsidRPr="00E0030E">
        <w:rPr>
          <w:rFonts w:ascii="Calibri"/>
          <w:sz w:val="24"/>
          <w:szCs w:val="24"/>
        </w:rPr>
        <w:t>6.</w:t>
      </w:r>
      <w:r w:rsidRPr="00E0030E">
        <w:rPr>
          <w:rFonts w:ascii="Times New Roman"/>
          <w:sz w:val="24"/>
          <w:szCs w:val="24"/>
          <w:u w:val="thick"/>
        </w:rPr>
        <w:tab/>
      </w:r>
    </w:p>
    <w:p w:rsidR="00ED3574" w:rsidRPr="00E0030E" w:rsidRDefault="000A4386" w:rsidP="007F408C">
      <w:pPr>
        <w:tabs>
          <w:tab w:val="left" w:pos="3080"/>
          <w:tab w:val="left" w:pos="5882"/>
          <w:tab w:val="left" w:pos="8426"/>
        </w:tabs>
        <w:spacing w:before="234" w:line="360" w:lineRule="auto"/>
        <w:ind w:left="279"/>
        <w:jc w:val="both"/>
        <w:rPr>
          <w:rFonts w:ascii="Times New Roman"/>
          <w:sz w:val="24"/>
          <w:szCs w:val="24"/>
        </w:rPr>
      </w:pPr>
      <w:r w:rsidRPr="00E0030E">
        <w:rPr>
          <w:rFonts w:ascii="Calibri"/>
          <w:sz w:val="24"/>
          <w:szCs w:val="24"/>
        </w:rPr>
        <w:t>7.</w:t>
      </w:r>
      <w:r w:rsidRPr="00E0030E">
        <w:rPr>
          <w:rFonts w:ascii="Calibri"/>
          <w:sz w:val="24"/>
          <w:szCs w:val="24"/>
          <w:u w:val="thick"/>
        </w:rPr>
        <w:tab/>
      </w:r>
      <w:r w:rsidRPr="00E0030E">
        <w:rPr>
          <w:rFonts w:ascii="Calibri"/>
          <w:sz w:val="24"/>
          <w:szCs w:val="24"/>
        </w:rPr>
        <w:t>8.</w:t>
      </w:r>
      <w:r w:rsidRPr="00E0030E">
        <w:rPr>
          <w:rFonts w:ascii="Calibri"/>
          <w:sz w:val="24"/>
          <w:szCs w:val="24"/>
          <w:u w:val="thick"/>
        </w:rPr>
        <w:tab/>
      </w:r>
      <w:r w:rsidRPr="00E0030E">
        <w:rPr>
          <w:rFonts w:ascii="Calibri"/>
          <w:sz w:val="24"/>
          <w:szCs w:val="24"/>
        </w:rPr>
        <w:t>9.</w:t>
      </w:r>
      <w:r w:rsidRPr="00E0030E">
        <w:rPr>
          <w:rFonts w:ascii="Times New Roman"/>
          <w:sz w:val="24"/>
          <w:szCs w:val="24"/>
          <w:u w:val="thick"/>
        </w:rPr>
        <w:tab/>
      </w:r>
    </w:p>
    <w:p w:rsidR="00ED3574" w:rsidRPr="00E0030E" w:rsidRDefault="000A4386" w:rsidP="007F408C">
      <w:pPr>
        <w:tabs>
          <w:tab w:val="left" w:pos="2923"/>
          <w:tab w:val="left" w:pos="5727"/>
          <w:tab w:val="left" w:pos="8426"/>
        </w:tabs>
        <w:spacing w:before="233" w:line="360" w:lineRule="auto"/>
        <w:ind w:left="120"/>
        <w:jc w:val="both"/>
        <w:rPr>
          <w:rFonts w:ascii="Times New Roman"/>
          <w:sz w:val="24"/>
          <w:szCs w:val="24"/>
        </w:rPr>
      </w:pPr>
      <w:r w:rsidRPr="00E0030E">
        <w:rPr>
          <w:rFonts w:ascii="Calibri"/>
          <w:sz w:val="24"/>
          <w:szCs w:val="24"/>
        </w:rPr>
        <w:t>10.</w:t>
      </w:r>
      <w:r w:rsidRPr="00E0030E">
        <w:rPr>
          <w:rFonts w:ascii="Calibri"/>
          <w:sz w:val="24"/>
          <w:szCs w:val="24"/>
          <w:u w:val="thick"/>
        </w:rPr>
        <w:tab/>
      </w:r>
      <w:r w:rsidRPr="00E0030E">
        <w:rPr>
          <w:rFonts w:ascii="Calibri"/>
          <w:sz w:val="24"/>
          <w:szCs w:val="24"/>
        </w:rPr>
        <w:t>11.</w:t>
      </w:r>
      <w:r w:rsidRPr="00E0030E">
        <w:rPr>
          <w:rFonts w:ascii="Calibri"/>
          <w:sz w:val="24"/>
          <w:szCs w:val="24"/>
          <w:u w:val="thick"/>
        </w:rPr>
        <w:tab/>
      </w:r>
      <w:r w:rsidRPr="00E0030E">
        <w:rPr>
          <w:rFonts w:ascii="Calibri"/>
          <w:sz w:val="24"/>
          <w:szCs w:val="24"/>
        </w:rPr>
        <w:t>12</w:t>
      </w:r>
      <w:r w:rsidRPr="00E0030E">
        <w:rPr>
          <w:rFonts w:ascii="Times New Roman"/>
          <w:sz w:val="24"/>
          <w:szCs w:val="24"/>
          <w:u w:val="thick"/>
        </w:rPr>
        <w:tab/>
      </w:r>
    </w:p>
    <w:sectPr w:rsidR="00ED3574" w:rsidRPr="00E0030E" w:rsidSect="00E0030E">
      <w:type w:val="continuous"/>
      <w:pgSz w:w="11910" w:h="16840"/>
      <w:pgMar w:top="1600" w:right="1680" w:bottom="1418" w:left="16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83342" w:rsidRDefault="00383342" w:rsidP="00DE0EEA">
      <w:r>
        <w:separator/>
      </w:r>
    </w:p>
  </w:endnote>
  <w:endnote w:type="continuationSeparator" w:id="0">
    <w:p w:rsidR="00383342" w:rsidRDefault="00383342" w:rsidP="00DE0E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83342" w:rsidRDefault="00383342" w:rsidP="00DE0EEA">
      <w:r>
        <w:separator/>
      </w:r>
    </w:p>
  </w:footnote>
  <w:footnote w:type="continuationSeparator" w:id="0">
    <w:p w:rsidR="00383342" w:rsidRDefault="00383342" w:rsidP="00DE0E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3574"/>
    <w:rsid w:val="00016765"/>
    <w:rsid w:val="00037586"/>
    <w:rsid w:val="000A4386"/>
    <w:rsid w:val="000C7077"/>
    <w:rsid w:val="000D7C48"/>
    <w:rsid w:val="000E2571"/>
    <w:rsid w:val="000F796A"/>
    <w:rsid w:val="001958A5"/>
    <w:rsid w:val="00257625"/>
    <w:rsid w:val="002712BD"/>
    <w:rsid w:val="002A4E06"/>
    <w:rsid w:val="002B216F"/>
    <w:rsid w:val="002F1202"/>
    <w:rsid w:val="002F69B1"/>
    <w:rsid w:val="0030431A"/>
    <w:rsid w:val="00322DA7"/>
    <w:rsid w:val="00383342"/>
    <w:rsid w:val="003F0B5D"/>
    <w:rsid w:val="004B1C53"/>
    <w:rsid w:val="0057691E"/>
    <w:rsid w:val="0058513C"/>
    <w:rsid w:val="00585FCF"/>
    <w:rsid w:val="0059726C"/>
    <w:rsid w:val="005B3269"/>
    <w:rsid w:val="0067443C"/>
    <w:rsid w:val="00677A14"/>
    <w:rsid w:val="006D2796"/>
    <w:rsid w:val="006E41E3"/>
    <w:rsid w:val="006F6BD0"/>
    <w:rsid w:val="006F7DA6"/>
    <w:rsid w:val="00704560"/>
    <w:rsid w:val="00774FAE"/>
    <w:rsid w:val="00795FDC"/>
    <w:rsid w:val="007F408C"/>
    <w:rsid w:val="00866CE2"/>
    <w:rsid w:val="008671A1"/>
    <w:rsid w:val="008A2329"/>
    <w:rsid w:val="008E01A6"/>
    <w:rsid w:val="008E0317"/>
    <w:rsid w:val="008E289B"/>
    <w:rsid w:val="008F4CEB"/>
    <w:rsid w:val="008F6CA6"/>
    <w:rsid w:val="00941ACB"/>
    <w:rsid w:val="00944567"/>
    <w:rsid w:val="00981C0C"/>
    <w:rsid w:val="00984D1F"/>
    <w:rsid w:val="009E14B3"/>
    <w:rsid w:val="00A43916"/>
    <w:rsid w:val="00A73DAC"/>
    <w:rsid w:val="00B00956"/>
    <w:rsid w:val="00CA0488"/>
    <w:rsid w:val="00D147F1"/>
    <w:rsid w:val="00D36DD2"/>
    <w:rsid w:val="00D37C7A"/>
    <w:rsid w:val="00D43EB5"/>
    <w:rsid w:val="00D53EF4"/>
    <w:rsid w:val="00D708D7"/>
    <w:rsid w:val="00DA74DE"/>
    <w:rsid w:val="00DB024D"/>
    <w:rsid w:val="00DB322F"/>
    <w:rsid w:val="00DE0EEA"/>
    <w:rsid w:val="00DF10F6"/>
    <w:rsid w:val="00E0030E"/>
    <w:rsid w:val="00E12FD6"/>
    <w:rsid w:val="00E51AC2"/>
    <w:rsid w:val="00EC6041"/>
    <w:rsid w:val="00ED2C94"/>
    <w:rsid w:val="00ED3574"/>
    <w:rsid w:val="00ED43CE"/>
    <w:rsid w:val="00F13D16"/>
    <w:rsid w:val="00F303BB"/>
    <w:rsid w:val="00F66048"/>
    <w:rsid w:val="00F94989"/>
    <w:rsid w:val="00FA0225"/>
    <w:rsid w:val="19066D66"/>
    <w:rsid w:val="70AB1C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8B5B939-7D45-4FC8-8CE6-4AB71A8645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ED3574"/>
    <w:pPr>
      <w:widowControl w:val="0"/>
      <w:autoSpaceDE w:val="0"/>
      <w:autoSpaceDN w:val="0"/>
    </w:pPr>
    <w:rPr>
      <w:rFonts w:ascii="宋体" w:hAnsi="宋体" w:cs="宋体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rsid w:val="00ED3574"/>
    <w:pPr>
      <w:spacing w:before="233"/>
      <w:ind w:left="279"/>
      <w:outlineLvl w:val="0"/>
    </w:pPr>
    <w:rPr>
      <w:rFonts w:ascii="Calibri" w:eastAsia="Calibri" w:hAnsi="Calibri" w:cs="Calibri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ED3574"/>
    <w:rPr>
      <w:sz w:val="21"/>
      <w:szCs w:val="21"/>
    </w:rPr>
  </w:style>
  <w:style w:type="table" w:customStyle="1" w:styleId="TableNormal">
    <w:name w:val="Table Normal"/>
    <w:uiPriority w:val="2"/>
    <w:semiHidden/>
    <w:unhideWhenUsed/>
    <w:qFormat/>
    <w:rsid w:val="00ED3574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  <w:rsid w:val="00ED3574"/>
  </w:style>
  <w:style w:type="paragraph" w:customStyle="1" w:styleId="TableParagraph">
    <w:name w:val="Table Paragraph"/>
    <w:basedOn w:val="a"/>
    <w:uiPriority w:val="1"/>
    <w:qFormat/>
    <w:rsid w:val="00ED3574"/>
  </w:style>
  <w:style w:type="paragraph" w:styleId="a5">
    <w:name w:val="Balloon Text"/>
    <w:basedOn w:val="a"/>
    <w:link w:val="a6"/>
    <w:rsid w:val="00DE0EEA"/>
    <w:rPr>
      <w:sz w:val="18"/>
      <w:szCs w:val="18"/>
    </w:rPr>
  </w:style>
  <w:style w:type="character" w:customStyle="1" w:styleId="a6">
    <w:name w:val="批注框文本 字符"/>
    <w:basedOn w:val="a0"/>
    <w:link w:val="a5"/>
    <w:rsid w:val="00DE0EEA"/>
    <w:rPr>
      <w:rFonts w:ascii="宋体" w:hAnsi="宋体" w:cs="宋体"/>
      <w:sz w:val="18"/>
      <w:szCs w:val="18"/>
      <w:lang w:val="zh-CN" w:bidi="zh-CN"/>
    </w:rPr>
  </w:style>
  <w:style w:type="paragraph" w:styleId="a7">
    <w:name w:val="header"/>
    <w:basedOn w:val="a"/>
    <w:link w:val="a8"/>
    <w:rsid w:val="00DE0E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DE0EEA"/>
    <w:rPr>
      <w:rFonts w:ascii="宋体" w:hAnsi="宋体" w:cs="宋体"/>
      <w:sz w:val="18"/>
      <w:szCs w:val="18"/>
      <w:lang w:val="zh-CN" w:bidi="zh-CN"/>
    </w:rPr>
  </w:style>
  <w:style w:type="paragraph" w:styleId="a9">
    <w:name w:val="footer"/>
    <w:basedOn w:val="a"/>
    <w:link w:val="aa"/>
    <w:rsid w:val="00DE0EE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a">
    <w:name w:val="页脚 字符"/>
    <w:basedOn w:val="a0"/>
    <w:link w:val="a9"/>
    <w:rsid w:val="00DE0EEA"/>
    <w:rPr>
      <w:rFonts w:ascii="宋体" w:hAnsi="宋体" w:cs="宋体"/>
      <w:sz w:val="18"/>
      <w:szCs w:val="18"/>
      <w:lang w:val="zh-CN" w:bidi="zh-CN"/>
    </w:rPr>
  </w:style>
  <w:style w:type="character" w:styleId="ab">
    <w:name w:val="annotation reference"/>
    <w:basedOn w:val="a0"/>
    <w:rsid w:val="00DE0EEA"/>
    <w:rPr>
      <w:sz w:val="21"/>
      <w:szCs w:val="21"/>
    </w:rPr>
  </w:style>
  <w:style w:type="paragraph" w:styleId="ac">
    <w:name w:val="annotation text"/>
    <w:basedOn w:val="a"/>
    <w:link w:val="ad"/>
    <w:rsid w:val="00DE0EEA"/>
  </w:style>
  <w:style w:type="character" w:customStyle="1" w:styleId="ad">
    <w:name w:val="批注文字 字符"/>
    <w:basedOn w:val="a0"/>
    <w:link w:val="ac"/>
    <w:rsid w:val="00DE0EEA"/>
    <w:rPr>
      <w:rFonts w:ascii="宋体" w:hAnsi="宋体" w:cs="宋体"/>
      <w:sz w:val="22"/>
      <w:szCs w:val="22"/>
      <w:lang w:val="zh-CN" w:bidi="zh-CN"/>
    </w:rPr>
  </w:style>
  <w:style w:type="paragraph" w:styleId="ae">
    <w:name w:val="annotation subject"/>
    <w:basedOn w:val="ac"/>
    <w:next w:val="ac"/>
    <w:link w:val="af"/>
    <w:rsid w:val="00DE0EEA"/>
    <w:rPr>
      <w:b/>
      <w:bCs/>
    </w:rPr>
  </w:style>
  <w:style w:type="character" w:customStyle="1" w:styleId="af">
    <w:name w:val="批注主题 字符"/>
    <w:basedOn w:val="ad"/>
    <w:link w:val="ae"/>
    <w:rsid w:val="00DE0EEA"/>
    <w:rPr>
      <w:rFonts w:ascii="宋体" w:hAnsi="宋体" w:cs="宋体"/>
      <w:b/>
      <w:bCs/>
      <w:sz w:val="22"/>
      <w:szCs w:val="22"/>
      <w:lang w:val="zh-CN" w:bidi="zh-CN"/>
    </w:rPr>
  </w:style>
  <w:style w:type="paragraph" w:styleId="af0">
    <w:name w:val="Revision"/>
    <w:hidden/>
    <w:uiPriority w:val="99"/>
    <w:unhideWhenUsed/>
    <w:rsid w:val="00E0030E"/>
    <w:rPr>
      <w:rFonts w:ascii="宋体" w:hAnsi="宋体" w:cs="宋体"/>
      <w:sz w:val="22"/>
      <w:szCs w:val="22"/>
      <w:lang w:val="zh-CN" w:bidi="zh-CN"/>
    </w:rPr>
  </w:style>
  <w:style w:type="paragraph" w:styleId="af1">
    <w:name w:val="Normal (Web)"/>
    <w:basedOn w:val="a"/>
    <w:uiPriority w:val="99"/>
    <w:unhideWhenUsed/>
    <w:rsid w:val="00D36DD2"/>
    <w:pPr>
      <w:widowControl/>
      <w:autoSpaceDE/>
      <w:autoSpaceDN/>
      <w:spacing w:before="100" w:beforeAutospacing="1" w:after="100" w:afterAutospacing="1"/>
    </w:pPr>
    <w:rPr>
      <w:sz w:val="24"/>
      <w:szCs w:val="24"/>
      <w:lang w:val="en-US" w:bidi="ar-SA"/>
    </w:rPr>
  </w:style>
  <w:style w:type="character" w:styleId="af2">
    <w:name w:val="Hyperlink"/>
    <w:basedOn w:val="a0"/>
    <w:uiPriority w:val="99"/>
    <w:unhideWhenUsed/>
    <w:rsid w:val="00D36DD2"/>
    <w:rPr>
      <w:color w:val="0000FF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7F408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creativecommons.org/licenses/by-nc-nd/4.0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133</Words>
  <Characters>761</Characters>
  <Application>Microsoft Office Word</Application>
  <DocSecurity>0</DocSecurity>
  <Lines>6</Lines>
  <Paragraphs>1</Paragraphs>
  <ScaleCrop>false</ScaleCrop>
  <Company>rjh</Company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xhf</dc:creator>
  <cp:lastModifiedBy>Administrator</cp:lastModifiedBy>
  <cp:revision>3</cp:revision>
  <dcterms:created xsi:type="dcterms:W3CDTF">2022-08-08T04:57:00Z</dcterms:created>
  <dcterms:modified xsi:type="dcterms:W3CDTF">2025-04-03T05:58:00Z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2011-05-25T00:00:00Z</vt:filetime>
  </property>
  <property fmtid="{D5CDD505-2E9C-101B-9397-08002B2CF9AE}" pid="3" name="Creator">
    <vt:lpwstr>Acrobat PDFMaker 9.0 Word 版</vt:lpwstr>
  </property>
  <property fmtid="{D5CDD505-2E9C-101B-9397-08002B2CF9AE}" pid="4" name="LastSaved">
    <vt:filetime>2020-08-14T00:00:00Z</vt:filetime>
  </property>
  <property fmtid="{D5CDD505-2E9C-101B-9397-08002B2CF9AE}" pid="5" name="KSOProductBuildVer">
    <vt:lpwstr>2052-11.1.0.9912</vt:lpwstr>
  </property>
</Properties>
</file>