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574" w:rsidRPr="00E0030E" w:rsidRDefault="00E0030E" w:rsidP="007F408C">
      <w:pPr>
        <w:spacing w:before="122" w:line="360" w:lineRule="auto"/>
        <w:jc w:val="center"/>
        <w:rPr>
          <w:b/>
          <w:sz w:val="24"/>
          <w:szCs w:val="24"/>
        </w:rPr>
      </w:pPr>
      <w:r w:rsidRPr="00D43EB5">
        <w:rPr>
          <w:b/>
          <w:sz w:val="24"/>
          <w:szCs w:val="24"/>
        </w:rPr>
        <w:t>《</w:t>
      </w:r>
      <w:r w:rsidR="00EA769A">
        <w:rPr>
          <w:rFonts w:hint="eastAsia"/>
          <w:b/>
          <w:sz w:val="24"/>
          <w:szCs w:val="24"/>
        </w:rPr>
        <w:t>外科</w:t>
      </w:r>
      <w:r w:rsidRPr="00D43EB5">
        <w:rPr>
          <w:b/>
          <w:sz w:val="24"/>
          <w:szCs w:val="24"/>
        </w:rPr>
        <w:t>理论与实践》</w:t>
      </w:r>
      <w:r w:rsidR="008E289B" w:rsidRPr="00D43EB5">
        <w:rPr>
          <w:rFonts w:hint="eastAsia"/>
          <w:b/>
          <w:sz w:val="24"/>
          <w:szCs w:val="24"/>
        </w:rPr>
        <w:t>版权转让协议</w:t>
      </w:r>
    </w:p>
    <w:p w:rsidR="00ED3574" w:rsidRPr="00E0030E" w:rsidRDefault="00ED3574" w:rsidP="007F408C">
      <w:pPr>
        <w:pStyle w:val="a3"/>
        <w:spacing w:line="360" w:lineRule="auto"/>
        <w:jc w:val="both"/>
        <w:rPr>
          <w:b/>
          <w:sz w:val="24"/>
          <w:szCs w:val="24"/>
        </w:rPr>
      </w:pPr>
    </w:p>
    <w:p w:rsidR="00ED3574" w:rsidRPr="00E0030E" w:rsidRDefault="00ED3574" w:rsidP="007F408C">
      <w:pPr>
        <w:pStyle w:val="a3"/>
        <w:spacing w:before="9" w:line="360" w:lineRule="auto"/>
        <w:jc w:val="both"/>
        <w:rPr>
          <w:b/>
          <w:sz w:val="24"/>
          <w:szCs w:val="24"/>
        </w:rPr>
      </w:pPr>
    </w:p>
    <w:p w:rsidR="00ED3574" w:rsidRPr="00E0030E" w:rsidRDefault="000A4386" w:rsidP="007F408C">
      <w:pPr>
        <w:pStyle w:val="a3"/>
        <w:spacing w:before="1" w:line="360" w:lineRule="auto"/>
        <w:ind w:left="120"/>
        <w:jc w:val="both"/>
        <w:rPr>
          <w:sz w:val="24"/>
          <w:szCs w:val="24"/>
        </w:rPr>
      </w:pPr>
      <w:r w:rsidRPr="00E0030E">
        <w:rPr>
          <w:sz w:val="24"/>
          <w:szCs w:val="24"/>
        </w:rPr>
        <w:t>《</w:t>
      </w:r>
      <w:r w:rsidR="00EA769A">
        <w:rPr>
          <w:rFonts w:hint="eastAsia"/>
          <w:sz w:val="24"/>
          <w:szCs w:val="24"/>
        </w:rPr>
        <w:t>外科</w:t>
      </w:r>
      <w:r w:rsidRPr="00E0030E">
        <w:rPr>
          <w:sz w:val="24"/>
          <w:szCs w:val="24"/>
        </w:rPr>
        <w:t>理论与实践》编辑部：</w:t>
      </w:r>
    </w:p>
    <w:p w:rsidR="00ED3574" w:rsidRPr="00E0030E" w:rsidRDefault="00ED3574" w:rsidP="00C17EF5">
      <w:pPr>
        <w:spacing w:beforeLines="50" w:line="360" w:lineRule="auto"/>
        <w:ind w:firstLineChars="200" w:firstLine="492"/>
        <w:jc w:val="both"/>
        <w:rPr>
          <w:sz w:val="24"/>
          <w:szCs w:val="24"/>
        </w:rPr>
      </w:pPr>
      <w:r w:rsidRPr="00E0030E">
        <w:rPr>
          <w:rFonts w:hint="eastAsia"/>
          <w:spacing w:val="6"/>
          <w:sz w:val="24"/>
          <w:szCs w:val="24"/>
          <w:lang w:val="en-US"/>
        </w:rPr>
        <w:t>全体作者同意</w:t>
      </w:r>
      <w:r w:rsidRPr="00E0030E">
        <w:rPr>
          <w:spacing w:val="6"/>
          <w:sz w:val="24"/>
          <w:szCs w:val="24"/>
        </w:rPr>
        <w:t>论</w:t>
      </w:r>
      <w:r w:rsidRPr="00E0030E">
        <w:rPr>
          <w:spacing w:val="4"/>
          <w:sz w:val="24"/>
          <w:szCs w:val="24"/>
        </w:rPr>
        <w:t>文</w:t>
      </w:r>
      <w:r w:rsidRPr="00E0030E">
        <w:rPr>
          <w:spacing w:val="6"/>
          <w:sz w:val="24"/>
          <w:szCs w:val="24"/>
        </w:rPr>
        <w:t>《题名</w:t>
      </w:r>
      <w:r w:rsidRPr="00E0030E">
        <w:rPr>
          <w:spacing w:val="4"/>
          <w:sz w:val="24"/>
          <w:szCs w:val="24"/>
        </w:rPr>
        <w:t>：</w:t>
      </w:r>
      <w:r w:rsidRPr="00E0030E">
        <w:rPr>
          <w:spacing w:val="4"/>
          <w:sz w:val="24"/>
          <w:szCs w:val="24"/>
          <w:u w:val="single"/>
        </w:rPr>
        <w:tab/>
      </w:r>
      <w:r w:rsidR="00E0030E">
        <w:rPr>
          <w:spacing w:val="4"/>
          <w:sz w:val="24"/>
          <w:szCs w:val="24"/>
          <w:u w:val="single"/>
        </w:rPr>
        <w:t>_____________________________________</w:t>
      </w:r>
      <w:r w:rsidRPr="00E0030E">
        <w:rPr>
          <w:spacing w:val="-100"/>
          <w:sz w:val="24"/>
          <w:szCs w:val="24"/>
        </w:rPr>
        <w:t>》</w:t>
      </w:r>
      <w:r w:rsidRPr="00E0030E">
        <w:rPr>
          <w:spacing w:val="4"/>
          <w:sz w:val="24"/>
          <w:szCs w:val="24"/>
        </w:rPr>
        <w:t>（</w:t>
      </w:r>
      <w:r w:rsidRPr="00E0030E">
        <w:rPr>
          <w:spacing w:val="-10"/>
          <w:sz w:val="24"/>
          <w:szCs w:val="24"/>
        </w:rPr>
        <w:t>编</w:t>
      </w:r>
      <w:r w:rsidRPr="00E0030E">
        <w:rPr>
          <w:sz w:val="24"/>
          <w:szCs w:val="24"/>
        </w:rPr>
        <w:t>号：</w:t>
      </w:r>
      <w:r w:rsidR="00E0030E">
        <w:rPr>
          <w:rFonts w:hint="eastAsia"/>
          <w:sz w:val="24"/>
          <w:szCs w:val="24"/>
        </w:rPr>
        <w:t>_</w:t>
      </w:r>
      <w:r w:rsidR="00E0030E">
        <w:rPr>
          <w:sz w:val="24"/>
          <w:szCs w:val="24"/>
        </w:rPr>
        <w:t>___</w:t>
      </w:r>
      <w:r w:rsidRPr="00E0030E">
        <w:rPr>
          <w:sz w:val="24"/>
          <w:szCs w:val="24"/>
        </w:rPr>
        <w:t>）由</w:t>
      </w:r>
      <w:r w:rsidR="000A4386" w:rsidRPr="00E0030E">
        <w:rPr>
          <w:sz w:val="24"/>
          <w:szCs w:val="24"/>
        </w:rPr>
        <w:t>《</w:t>
      </w:r>
      <w:r w:rsidR="00EA769A">
        <w:rPr>
          <w:rFonts w:hint="eastAsia"/>
          <w:sz w:val="24"/>
          <w:szCs w:val="24"/>
        </w:rPr>
        <w:t>外科</w:t>
      </w:r>
      <w:r w:rsidR="000A4386" w:rsidRPr="00E0030E">
        <w:rPr>
          <w:sz w:val="24"/>
          <w:szCs w:val="24"/>
        </w:rPr>
        <w:t>理论与实践》</w:t>
      </w:r>
      <w:r w:rsidR="000A4386" w:rsidRPr="00E0030E">
        <w:rPr>
          <w:rFonts w:hint="eastAsia"/>
          <w:sz w:val="24"/>
          <w:szCs w:val="24"/>
          <w:lang w:val="en-US"/>
        </w:rPr>
        <w:t>期刊</w:t>
      </w:r>
      <w:r w:rsidRPr="00E0030E">
        <w:rPr>
          <w:sz w:val="24"/>
          <w:szCs w:val="24"/>
        </w:rPr>
        <w:t>刊登，并将</w:t>
      </w:r>
      <w:r w:rsidRPr="00E0030E">
        <w:rPr>
          <w:rFonts w:hint="eastAsia"/>
          <w:sz w:val="24"/>
          <w:szCs w:val="24"/>
          <w:lang w:val="en-US"/>
        </w:rPr>
        <w:t>论文的著作权（</w:t>
      </w:r>
      <w:r w:rsidRPr="00E0030E">
        <w:rPr>
          <w:rFonts w:hint="eastAsia"/>
          <w:sz w:val="24"/>
          <w:szCs w:val="24"/>
        </w:rPr>
        <w:t>包括但不限于复制权、发行权、信息网络传播权、表演权、翻译权、汇编权、改编权</w:t>
      </w:r>
      <w:r w:rsidRPr="00E0030E">
        <w:rPr>
          <w:rFonts w:hint="eastAsia"/>
          <w:sz w:val="24"/>
          <w:szCs w:val="24"/>
          <w:lang w:val="en-US"/>
        </w:rPr>
        <w:t>等权利）</w:t>
      </w:r>
      <w:r w:rsidRPr="00D43EB5">
        <w:rPr>
          <w:rFonts w:hint="eastAsia"/>
          <w:sz w:val="24"/>
          <w:szCs w:val="24"/>
          <w:lang w:val="en-US"/>
        </w:rPr>
        <w:t>在全</w:t>
      </w:r>
      <w:r w:rsidR="000A4386" w:rsidRPr="00D43EB5">
        <w:rPr>
          <w:rFonts w:hint="eastAsia"/>
          <w:sz w:val="24"/>
          <w:szCs w:val="24"/>
          <w:lang w:val="en-US"/>
        </w:rPr>
        <w:t>世界</w:t>
      </w:r>
      <w:r w:rsidRPr="00D43EB5">
        <w:rPr>
          <w:rFonts w:hint="eastAsia"/>
          <w:sz w:val="24"/>
          <w:szCs w:val="24"/>
          <w:lang w:val="en-US"/>
        </w:rPr>
        <w:t>范围内免费</w:t>
      </w:r>
      <w:r w:rsidR="008E289B" w:rsidRPr="00D43EB5">
        <w:rPr>
          <w:rFonts w:hint="eastAsia"/>
          <w:sz w:val="24"/>
          <w:szCs w:val="24"/>
          <w:lang w:val="en-US"/>
        </w:rPr>
        <w:t>转让给</w:t>
      </w:r>
      <w:r w:rsidRPr="00D43EB5">
        <w:rPr>
          <w:sz w:val="24"/>
          <w:szCs w:val="24"/>
        </w:rPr>
        <w:t>《</w:t>
      </w:r>
      <w:r w:rsidR="00EA769A">
        <w:rPr>
          <w:rFonts w:hint="eastAsia"/>
          <w:sz w:val="24"/>
          <w:szCs w:val="24"/>
        </w:rPr>
        <w:t>外科</w:t>
      </w:r>
      <w:r w:rsidRPr="00D43EB5">
        <w:rPr>
          <w:sz w:val="24"/>
          <w:szCs w:val="24"/>
        </w:rPr>
        <w:t>理论与实践》</w:t>
      </w:r>
      <w:r w:rsidRPr="00D43EB5">
        <w:rPr>
          <w:rFonts w:hint="eastAsia"/>
          <w:sz w:val="24"/>
          <w:szCs w:val="24"/>
          <w:lang w:val="en-US"/>
        </w:rPr>
        <w:t>期刊编辑部。编辑部有权以包括</w:t>
      </w:r>
      <w:r w:rsidRPr="00D43EB5">
        <w:rPr>
          <w:rFonts w:hint="eastAsia"/>
          <w:sz w:val="24"/>
          <w:szCs w:val="24"/>
        </w:rPr>
        <w:t>但不限于</w:t>
      </w:r>
      <w:r w:rsidRPr="00D43EB5">
        <w:rPr>
          <w:rFonts w:hint="eastAsia"/>
          <w:sz w:val="24"/>
          <w:szCs w:val="24"/>
          <w:lang w:val="en-US"/>
        </w:rPr>
        <w:t>以下方式</w:t>
      </w:r>
      <w:r w:rsidRPr="00D43EB5">
        <w:rPr>
          <w:rFonts w:hint="eastAsia"/>
          <w:sz w:val="24"/>
          <w:szCs w:val="24"/>
        </w:rPr>
        <w:t>使用</w:t>
      </w:r>
      <w:r w:rsidRPr="00D43EB5">
        <w:rPr>
          <w:rFonts w:hint="eastAsia"/>
          <w:sz w:val="24"/>
          <w:szCs w:val="24"/>
          <w:lang w:val="en-US"/>
        </w:rPr>
        <w:t>该论文</w:t>
      </w:r>
      <w:r w:rsidRPr="00D43EB5">
        <w:rPr>
          <w:rFonts w:hint="eastAsia"/>
          <w:sz w:val="24"/>
          <w:szCs w:val="24"/>
        </w:rPr>
        <w:t>：</w:t>
      </w:r>
    </w:p>
    <w:p w:rsidR="00ED3574" w:rsidRPr="00E0030E" w:rsidRDefault="00795FDC" w:rsidP="007F408C">
      <w:pPr>
        <w:pStyle w:val="a4"/>
        <w:tabs>
          <w:tab w:val="left" w:pos="851"/>
        </w:tabs>
        <w:spacing w:line="360" w:lineRule="auto"/>
        <w:ind w:firstLine="480"/>
        <w:jc w:val="both"/>
        <w:rPr>
          <w:sz w:val="24"/>
          <w:szCs w:val="24"/>
        </w:rPr>
      </w:pPr>
      <w:r w:rsidRPr="00E0030E">
        <w:rPr>
          <w:sz w:val="24"/>
          <w:szCs w:val="24"/>
        </w:rPr>
        <w:t>1</w:t>
      </w:r>
      <w:r w:rsidRPr="00E0030E">
        <w:rPr>
          <w:sz w:val="24"/>
          <w:szCs w:val="24"/>
          <w:lang w:val="en-US"/>
        </w:rPr>
        <w:t>.</w:t>
      </w:r>
      <w:r w:rsidRPr="00E0030E">
        <w:rPr>
          <w:rFonts w:hint="eastAsia"/>
          <w:sz w:val="24"/>
          <w:szCs w:val="24"/>
        </w:rPr>
        <w:t>以各种已知或将来</w:t>
      </w:r>
      <w:r w:rsidRPr="00E0030E">
        <w:rPr>
          <w:rFonts w:hint="eastAsia"/>
          <w:sz w:val="24"/>
          <w:szCs w:val="24"/>
          <w:lang w:val="en-US"/>
        </w:rPr>
        <w:t>可能</w:t>
      </w:r>
      <w:r w:rsidRPr="00E0030E">
        <w:rPr>
          <w:rFonts w:hint="eastAsia"/>
          <w:sz w:val="24"/>
          <w:szCs w:val="24"/>
        </w:rPr>
        <w:t>出现的形态、格式和</w:t>
      </w:r>
      <w:r w:rsidRPr="00E0030E">
        <w:rPr>
          <w:rFonts w:hint="eastAsia"/>
          <w:sz w:val="24"/>
          <w:szCs w:val="24"/>
          <w:lang w:val="en-US"/>
        </w:rPr>
        <w:t>介质</w:t>
      </w:r>
      <w:r w:rsidRPr="00E0030E">
        <w:rPr>
          <w:rFonts w:hint="eastAsia"/>
          <w:sz w:val="24"/>
          <w:szCs w:val="24"/>
        </w:rPr>
        <w:t>（包括但不限于纸质、</w:t>
      </w:r>
      <w:r w:rsidRPr="00E0030E">
        <w:rPr>
          <w:rFonts w:hint="eastAsia"/>
          <w:sz w:val="24"/>
          <w:szCs w:val="24"/>
          <w:lang w:val="en-US"/>
        </w:rPr>
        <w:t>光盘、磁盘、网络等</w:t>
      </w:r>
      <w:r w:rsidRPr="00E0030E">
        <w:rPr>
          <w:rFonts w:hint="eastAsia"/>
          <w:sz w:val="24"/>
          <w:szCs w:val="24"/>
        </w:rPr>
        <w:t>形式）复制、发行、传播该</w:t>
      </w:r>
      <w:r w:rsidRPr="00E0030E">
        <w:rPr>
          <w:rFonts w:hint="eastAsia"/>
          <w:sz w:val="24"/>
          <w:szCs w:val="24"/>
          <w:lang w:val="en-US"/>
        </w:rPr>
        <w:t>论文</w:t>
      </w:r>
      <w:r w:rsidRPr="00E0030E">
        <w:rPr>
          <w:rFonts w:hint="eastAsia"/>
          <w:sz w:val="24"/>
          <w:szCs w:val="24"/>
        </w:rPr>
        <w:t>；</w:t>
      </w:r>
    </w:p>
    <w:p w:rsidR="00ED3574" w:rsidRPr="00E0030E" w:rsidRDefault="00795FDC" w:rsidP="007F408C">
      <w:pPr>
        <w:pStyle w:val="a4"/>
        <w:tabs>
          <w:tab w:val="left" w:pos="851"/>
        </w:tabs>
        <w:spacing w:line="360" w:lineRule="auto"/>
        <w:ind w:firstLine="480"/>
        <w:jc w:val="both"/>
        <w:rPr>
          <w:sz w:val="24"/>
          <w:szCs w:val="24"/>
        </w:rPr>
      </w:pPr>
      <w:r w:rsidRPr="00E0030E">
        <w:rPr>
          <w:sz w:val="24"/>
          <w:szCs w:val="24"/>
        </w:rPr>
        <w:t>2</w:t>
      </w:r>
      <w:r w:rsidRPr="00E0030E">
        <w:rPr>
          <w:sz w:val="24"/>
          <w:szCs w:val="24"/>
          <w:lang w:val="en-US"/>
        </w:rPr>
        <w:t>.</w:t>
      </w:r>
      <w:r w:rsidRPr="00E0030E">
        <w:rPr>
          <w:rFonts w:hint="eastAsia"/>
          <w:sz w:val="24"/>
          <w:szCs w:val="24"/>
        </w:rPr>
        <w:t>翻译、改编、汇编该</w:t>
      </w:r>
      <w:r w:rsidRPr="00E0030E">
        <w:rPr>
          <w:rFonts w:hint="eastAsia"/>
          <w:sz w:val="24"/>
          <w:szCs w:val="24"/>
          <w:lang w:val="en-US"/>
        </w:rPr>
        <w:t>论文</w:t>
      </w:r>
      <w:r w:rsidRPr="00E0030E">
        <w:rPr>
          <w:rFonts w:hint="eastAsia"/>
          <w:sz w:val="24"/>
          <w:szCs w:val="24"/>
        </w:rPr>
        <w:t>，以及利用该</w:t>
      </w:r>
      <w:r w:rsidRPr="00E0030E">
        <w:rPr>
          <w:rFonts w:hint="eastAsia"/>
          <w:sz w:val="24"/>
          <w:szCs w:val="24"/>
          <w:lang w:val="en-US"/>
        </w:rPr>
        <w:t>论文</w:t>
      </w:r>
      <w:r w:rsidRPr="00E0030E">
        <w:rPr>
          <w:rFonts w:hint="eastAsia"/>
          <w:sz w:val="24"/>
          <w:szCs w:val="24"/>
        </w:rPr>
        <w:t>中的图表</w:t>
      </w:r>
      <w:r w:rsidR="00DE0EEA" w:rsidRPr="00E0030E">
        <w:rPr>
          <w:rFonts w:hint="eastAsia"/>
          <w:sz w:val="24"/>
          <w:szCs w:val="24"/>
        </w:rPr>
        <w:t>、</w:t>
      </w:r>
      <w:r w:rsidRPr="00E0030E">
        <w:rPr>
          <w:rFonts w:hint="eastAsia"/>
          <w:sz w:val="24"/>
          <w:szCs w:val="24"/>
        </w:rPr>
        <w:t>摘要或任何部分衍生其他作品</w:t>
      </w:r>
      <w:r w:rsidR="00D147F1">
        <w:rPr>
          <w:sz w:val="24"/>
          <w:szCs w:val="24"/>
        </w:rPr>
        <w:t>；</w:t>
      </w:r>
    </w:p>
    <w:p w:rsidR="00ED3574" w:rsidRPr="00E0030E" w:rsidRDefault="00795FDC" w:rsidP="007F408C">
      <w:pPr>
        <w:pStyle w:val="a4"/>
        <w:tabs>
          <w:tab w:val="left" w:pos="851"/>
        </w:tabs>
        <w:spacing w:line="360" w:lineRule="auto"/>
        <w:ind w:firstLine="480"/>
        <w:jc w:val="both"/>
        <w:rPr>
          <w:sz w:val="24"/>
          <w:szCs w:val="24"/>
        </w:rPr>
      </w:pPr>
      <w:r w:rsidRPr="00E0030E">
        <w:rPr>
          <w:sz w:val="24"/>
          <w:szCs w:val="24"/>
        </w:rPr>
        <w:t>3</w:t>
      </w:r>
      <w:r w:rsidRPr="00E0030E">
        <w:rPr>
          <w:sz w:val="24"/>
          <w:szCs w:val="24"/>
          <w:lang w:val="en-US"/>
        </w:rPr>
        <w:t>.</w:t>
      </w:r>
      <w:r w:rsidRPr="00E0030E">
        <w:rPr>
          <w:rFonts w:hint="eastAsia"/>
          <w:sz w:val="24"/>
          <w:szCs w:val="24"/>
        </w:rPr>
        <w:t>以各种表达形式（包括但不限于口头、书面）表演传播该</w:t>
      </w:r>
      <w:r w:rsidRPr="00E0030E">
        <w:rPr>
          <w:rFonts w:hint="eastAsia"/>
          <w:sz w:val="24"/>
          <w:szCs w:val="24"/>
          <w:lang w:val="en-US"/>
        </w:rPr>
        <w:t>论文</w:t>
      </w:r>
      <w:r w:rsidR="00D147F1">
        <w:rPr>
          <w:sz w:val="24"/>
          <w:szCs w:val="24"/>
        </w:rPr>
        <w:t>；</w:t>
      </w:r>
    </w:p>
    <w:p w:rsidR="00ED3574" w:rsidRPr="008F6CA6" w:rsidRDefault="00795FDC" w:rsidP="002A4E06">
      <w:pPr>
        <w:pStyle w:val="a3"/>
        <w:tabs>
          <w:tab w:val="left" w:pos="1172"/>
          <w:tab w:val="left" w:pos="7781"/>
        </w:tabs>
        <w:spacing w:before="43" w:line="360" w:lineRule="auto"/>
        <w:ind w:left="119" w:right="108" w:firstLineChars="200" w:firstLine="480"/>
        <w:jc w:val="both"/>
        <w:rPr>
          <w:sz w:val="24"/>
          <w:szCs w:val="24"/>
        </w:rPr>
      </w:pPr>
      <w:r w:rsidRPr="008F6CA6">
        <w:rPr>
          <w:sz w:val="24"/>
          <w:szCs w:val="24"/>
        </w:rPr>
        <w:t>4</w:t>
      </w:r>
      <w:r w:rsidRPr="008F6CA6">
        <w:rPr>
          <w:sz w:val="24"/>
          <w:szCs w:val="24"/>
          <w:lang w:val="en-US"/>
        </w:rPr>
        <w:t>.</w:t>
      </w:r>
      <w:r w:rsidRPr="008F6CA6">
        <w:rPr>
          <w:rFonts w:hint="eastAsia"/>
          <w:sz w:val="24"/>
          <w:szCs w:val="24"/>
        </w:rPr>
        <w:t>将上述权利的全部或者部分许可给第三方使用。</w:t>
      </w:r>
    </w:p>
    <w:p w:rsidR="002A4E06" w:rsidRPr="002B216F" w:rsidRDefault="002A4E06" w:rsidP="0067443C">
      <w:pPr>
        <w:pStyle w:val="ac"/>
        <w:shd w:val="clear" w:color="auto" w:fill="FFFFFF"/>
        <w:spacing w:before="0" w:beforeAutospacing="0" w:after="0" w:afterAutospacing="0" w:line="360" w:lineRule="auto"/>
        <w:ind w:firstLineChars="200" w:firstLine="480"/>
        <w:jc w:val="both"/>
      </w:pPr>
      <w:r w:rsidRPr="008F6CA6">
        <w:rPr>
          <w:rFonts w:ascii="Arial" w:hAnsi="Arial" w:cs="Arial"/>
          <w:color w:val="333333"/>
        </w:rPr>
        <w:t>《</w:t>
      </w:r>
      <w:r w:rsidR="00EA769A">
        <w:rPr>
          <w:rFonts w:ascii="Arial" w:hAnsi="Arial" w:cs="Arial" w:hint="eastAsia"/>
          <w:color w:val="333333"/>
        </w:rPr>
        <w:t>外科</w:t>
      </w:r>
      <w:r w:rsidRPr="008F6CA6">
        <w:rPr>
          <w:rFonts w:ascii="Arial" w:hAnsi="Arial" w:cs="Arial" w:hint="eastAsia"/>
          <w:color w:val="333333"/>
        </w:rPr>
        <w:t>理论与实践</w:t>
      </w:r>
      <w:r w:rsidRPr="008F6CA6">
        <w:rPr>
          <w:rFonts w:ascii="Arial" w:hAnsi="Arial" w:cs="Arial"/>
          <w:color w:val="333333"/>
        </w:rPr>
        <w:t>》使用知识共享许可协议</w:t>
      </w:r>
      <w:r w:rsidRPr="008F6CA6">
        <w:rPr>
          <w:rFonts w:ascii="Arial" w:hAnsi="Arial" w:cs="Arial"/>
          <w:color w:val="333333"/>
        </w:rPr>
        <w:t> (Creative Commons)</w:t>
      </w:r>
      <w:r w:rsidRPr="008F6CA6">
        <w:rPr>
          <w:rFonts w:ascii="Arial" w:hAnsi="Arial" w:cs="Arial"/>
          <w:color w:val="333333"/>
        </w:rPr>
        <w:t>，允许第三</w:t>
      </w:r>
      <w:proofErr w:type="gramStart"/>
      <w:r w:rsidRPr="008F6CA6">
        <w:rPr>
          <w:rFonts w:ascii="Arial" w:hAnsi="Arial" w:cs="Arial"/>
          <w:color w:val="333333"/>
        </w:rPr>
        <w:t>方用户</w:t>
      </w:r>
      <w:proofErr w:type="gramEnd"/>
      <w:r w:rsidRPr="008F6CA6">
        <w:rPr>
          <w:rFonts w:ascii="Arial" w:hAnsi="Arial" w:cs="Arial"/>
          <w:color w:val="333333"/>
        </w:rPr>
        <w:t>按照署名</w:t>
      </w:r>
      <w:r w:rsidRPr="008F6CA6">
        <w:rPr>
          <w:rFonts w:ascii="Arial" w:hAnsi="Arial" w:cs="Arial"/>
          <w:color w:val="333333"/>
        </w:rPr>
        <w:t> (BY)-</w:t>
      </w:r>
      <w:r w:rsidRPr="008F6CA6">
        <w:rPr>
          <w:rFonts w:ascii="Arial" w:hAnsi="Arial" w:cs="Arial"/>
          <w:color w:val="333333"/>
        </w:rPr>
        <w:t>非商业性使用</w:t>
      </w:r>
      <w:r w:rsidRPr="008F6CA6">
        <w:rPr>
          <w:rFonts w:ascii="Arial" w:hAnsi="Arial" w:cs="Arial"/>
          <w:color w:val="333333"/>
        </w:rPr>
        <w:t> (NC)-</w:t>
      </w:r>
      <w:r w:rsidRPr="008F6CA6">
        <w:rPr>
          <w:rFonts w:ascii="Arial" w:hAnsi="Arial" w:cs="Arial"/>
          <w:color w:val="333333"/>
        </w:rPr>
        <w:t>禁止演绎</w:t>
      </w:r>
      <w:r w:rsidRPr="008F6CA6">
        <w:rPr>
          <w:rFonts w:ascii="Arial" w:hAnsi="Arial" w:cs="Arial"/>
          <w:color w:val="333333"/>
        </w:rPr>
        <w:t> </w:t>
      </w:r>
      <w:r w:rsidRPr="00D43EB5">
        <w:rPr>
          <w:rFonts w:ascii="Arial" w:hAnsi="Arial" w:cs="Arial"/>
          <w:color w:val="333333"/>
        </w:rPr>
        <w:t>(ND) 4.0 (</w:t>
      </w:r>
      <w:r w:rsidRPr="00D43EB5">
        <w:rPr>
          <w:rFonts w:ascii="Arial" w:hAnsi="Arial" w:cs="Arial"/>
          <w:color w:val="333333"/>
        </w:rPr>
        <w:t>简称</w:t>
      </w:r>
      <w:r w:rsidRPr="00D43EB5">
        <w:rPr>
          <w:rFonts w:ascii="Arial" w:hAnsi="Arial" w:cs="Arial"/>
          <w:color w:val="333333"/>
        </w:rPr>
        <w:t xml:space="preserve">CC BY-NC-ND </w:t>
      </w:r>
      <w:r w:rsidRPr="00D43EB5">
        <w:rPr>
          <w:rFonts w:ascii="Arial" w:hAnsi="Arial" w:cs="Arial" w:hint="eastAsia"/>
          <w:color w:val="333333"/>
        </w:rPr>
        <w:t>4.0</w:t>
      </w:r>
      <w:r w:rsidRPr="00D43EB5">
        <w:rPr>
          <w:rFonts w:ascii="Arial" w:hAnsi="Arial" w:cs="Arial"/>
          <w:color w:val="333333"/>
        </w:rPr>
        <w:t xml:space="preserve">) </w:t>
      </w:r>
      <w:r w:rsidRPr="00D43EB5">
        <w:rPr>
          <w:rFonts w:ascii="Arial" w:hAnsi="Arial" w:cs="Arial"/>
          <w:color w:val="333333"/>
        </w:rPr>
        <w:t>的方式共享，即允许第三方对本刊发表的文章进行复制、展览、放映、广播或通过信息网络向公众传播，</w:t>
      </w:r>
      <w:r w:rsidR="006F6BD0" w:rsidRPr="00D43EB5">
        <w:rPr>
          <w:rFonts w:ascii="Arial" w:hAnsi="Arial" w:cs="Arial" w:hint="eastAsia"/>
          <w:color w:val="333333"/>
        </w:rPr>
        <w:t>可以用任何合理的方式来署名，但是不得以任何方式暗示许可人为其使用背书。使用</w:t>
      </w:r>
      <w:r w:rsidRPr="00D43EB5">
        <w:rPr>
          <w:rFonts w:ascii="Arial" w:hAnsi="Arial" w:cs="Arial"/>
          <w:color w:val="333333"/>
        </w:rPr>
        <w:t>仅限于非商业性目的、不得进行演绎创作。</w:t>
      </w:r>
      <w:r w:rsidRPr="008F6CA6">
        <w:rPr>
          <w:rFonts w:ascii="Arial" w:hAnsi="Arial" w:cs="Arial" w:hint="eastAsia"/>
          <w:color w:val="333333"/>
        </w:rPr>
        <w:t>作者有权按照</w:t>
      </w:r>
      <w:r w:rsidRPr="008F6CA6">
        <w:rPr>
          <w:rFonts w:ascii="Arial" w:hAnsi="Arial" w:cs="Arial"/>
          <w:color w:val="333333"/>
        </w:rPr>
        <w:t>CC BY-NC-ND</w:t>
      </w:r>
      <w:r>
        <w:rPr>
          <w:rFonts w:ascii="Arial" w:hAnsi="Arial" w:cs="Arial"/>
          <w:color w:val="333333"/>
        </w:rPr>
        <w:t xml:space="preserve"> </w:t>
      </w:r>
      <w:r>
        <w:rPr>
          <w:rFonts w:ascii="Arial" w:hAnsi="Arial" w:cs="Arial" w:hint="eastAsia"/>
          <w:color w:val="333333"/>
        </w:rPr>
        <w:t>4.0</w:t>
      </w:r>
      <w:r w:rsidRPr="008F6CA6">
        <w:rPr>
          <w:rFonts w:ascii="Arial" w:hAnsi="Arial" w:cs="Arial"/>
          <w:color w:val="333333"/>
        </w:rPr>
        <w:t>协议分享、使用他们的文章。有关知识共享许可协议详情请访问：</w:t>
      </w:r>
      <w:hyperlink r:id="rId7" w:history="1">
        <w:r w:rsidRPr="008F6CA6">
          <w:rPr>
            <w:rStyle w:val="ad"/>
            <w:rFonts w:ascii="Arial" w:hAnsi="Arial" w:cs="Arial"/>
          </w:rPr>
          <w:t>https://creativecommons.org/licenses/by-nc-nd/4.0/</w:t>
        </w:r>
      </w:hyperlink>
      <w:r w:rsidRPr="008F6CA6">
        <w:rPr>
          <w:rFonts w:ascii="Arial" w:hAnsi="Arial" w:cs="Arial"/>
          <w:color w:val="333333"/>
        </w:rPr>
        <w:t>。</w:t>
      </w:r>
    </w:p>
    <w:p w:rsidR="00ED3574" w:rsidRPr="002B216F" w:rsidRDefault="002B216F" w:rsidP="002A4E06">
      <w:pPr>
        <w:pStyle w:val="a3"/>
        <w:tabs>
          <w:tab w:val="left" w:pos="1172"/>
          <w:tab w:val="left" w:pos="7781"/>
        </w:tabs>
        <w:spacing w:before="43" w:line="360" w:lineRule="auto"/>
        <w:ind w:left="119" w:right="108" w:firstLineChars="200" w:firstLine="480"/>
        <w:jc w:val="both"/>
        <w:rPr>
          <w:sz w:val="24"/>
          <w:szCs w:val="24"/>
          <w:lang w:val="en-US"/>
        </w:rPr>
      </w:pPr>
      <w:r w:rsidRPr="00E0030E">
        <w:rPr>
          <w:rFonts w:hint="eastAsia"/>
          <w:sz w:val="24"/>
          <w:szCs w:val="24"/>
        </w:rPr>
        <w:t>本协议</w:t>
      </w:r>
      <w:proofErr w:type="gramStart"/>
      <w:r w:rsidRPr="00E0030E">
        <w:rPr>
          <w:rFonts w:hint="eastAsia"/>
          <w:sz w:val="24"/>
          <w:szCs w:val="24"/>
        </w:rPr>
        <w:t>自作者</w:t>
      </w:r>
      <w:proofErr w:type="gramEnd"/>
      <w:r w:rsidRPr="00E0030E">
        <w:rPr>
          <w:rFonts w:hint="eastAsia"/>
          <w:sz w:val="24"/>
          <w:szCs w:val="24"/>
        </w:rPr>
        <w:t>签字之日起生效，签字后作者将纸质</w:t>
      </w:r>
      <w:proofErr w:type="gramStart"/>
      <w:r w:rsidRPr="00E0030E">
        <w:rPr>
          <w:rFonts w:hint="eastAsia"/>
          <w:sz w:val="24"/>
          <w:szCs w:val="24"/>
        </w:rPr>
        <w:t>版协议</w:t>
      </w:r>
      <w:proofErr w:type="gramEnd"/>
      <w:r w:rsidRPr="00E0030E">
        <w:rPr>
          <w:rFonts w:hint="eastAsia"/>
          <w:sz w:val="24"/>
          <w:szCs w:val="24"/>
        </w:rPr>
        <w:t>原件邮寄至本刊。若作者通过电子邮箱、投稿系统等方式提交协议复印件</w:t>
      </w:r>
      <w:r w:rsidRPr="00E0030E">
        <w:rPr>
          <w:sz w:val="24"/>
          <w:szCs w:val="24"/>
        </w:rPr>
        <w:t>/扫描件的，视为其认可复印件/扫描件与原件具有同等法律效力。</w:t>
      </w:r>
    </w:p>
    <w:p w:rsidR="00ED3574" w:rsidRPr="00E0030E" w:rsidRDefault="00795FDC" w:rsidP="007F408C">
      <w:pPr>
        <w:pStyle w:val="a3"/>
        <w:tabs>
          <w:tab w:val="left" w:pos="1172"/>
          <w:tab w:val="left" w:pos="7781"/>
        </w:tabs>
        <w:spacing w:before="43" w:line="360" w:lineRule="auto"/>
        <w:ind w:left="119" w:right="108" w:firstLine="405"/>
        <w:jc w:val="both"/>
        <w:rPr>
          <w:b/>
          <w:bCs/>
          <w:sz w:val="24"/>
          <w:szCs w:val="24"/>
        </w:rPr>
      </w:pPr>
      <w:r w:rsidRPr="00E0030E">
        <w:rPr>
          <w:b/>
          <w:bCs/>
          <w:sz w:val="24"/>
          <w:szCs w:val="24"/>
        </w:rPr>
        <w:t>作者亲笔签</w:t>
      </w:r>
      <w:r w:rsidRPr="00E0030E">
        <w:rPr>
          <w:b/>
          <w:bCs/>
          <w:spacing w:val="-24"/>
          <w:sz w:val="24"/>
          <w:szCs w:val="24"/>
        </w:rPr>
        <w:t>名</w:t>
      </w:r>
      <w:r w:rsidRPr="00E0030E">
        <w:rPr>
          <w:b/>
          <w:bCs/>
          <w:sz w:val="24"/>
          <w:szCs w:val="24"/>
        </w:rPr>
        <w:t>（依文内之顺序，姓名后附签名日期</w:t>
      </w:r>
      <w:r w:rsidRPr="00E0030E">
        <w:rPr>
          <w:b/>
          <w:bCs/>
          <w:spacing w:val="-105"/>
          <w:sz w:val="24"/>
          <w:szCs w:val="24"/>
        </w:rPr>
        <w:t>）</w:t>
      </w:r>
      <w:r w:rsidRPr="00E0030E">
        <w:rPr>
          <w:b/>
          <w:bCs/>
          <w:sz w:val="24"/>
          <w:szCs w:val="24"/>
        </w:rPr>
        <w:t>：</w:t>
      </w:r>
    </w:p>
    <w:p w:rsidR="00ED3574" w:rsidRPr="00E0030E" w:rsidRDefault="00ED3574" w:rsidP="007F408C">
      <w:pPr>
        <w:pStyle w:val="a3"/>
        <w:spacing w:line="360" w:lineRule="auto"/>
        <w:jc w:val="both"/>
        <w:rPr>
          <w:sz w:val="24"/>
          <w:szCs w:val="24"/>
        </w:rPr>
      </w:pPr>
    </w:p>
    <w:p w:rsidR="00ED3574" w:rsidRPr="00E0030E" w:rsidRDefault="000A4386" w:rsidP="007F408C">
      <w:pPr>
        <w:pStyle w:val="1"/>
        <w:tabs>
          <w:tab w:val="left" w:pos="3080"/>
          <w:tab w:val="left" w:pos="5882"/>
          <w:tab w:val="left" w:pos="8426"/>
        </w:tabs>
        <w:spacing w:before="151" w:line="360" w:lineRule="auto"/>
        <w:jc w:val="both"/>
        <w:rPr>
          <w:rFonts w:ascii="Times New Roman"/>
          <w:sz w:val="24"/>
          <w:szCs w:val="24"/>
        </w:rPr>
      </w:pPr>
      <w:r w:rsidRPr="00E0030E">
        <w:rPr>
          <w:sz w:val="24"/>
          <w:szCs w:val="24"/>
        </w:rPr>
        <w:t>1.</w:t>
      </w:r>
      <w:r w:rsidRPr="00E0030E">
        <w:rPr>
          <w:sz w:val="24"/>
          <w:szCs w:val="24"/>
          <w:u w:val="thick"/>
        </w:rPr>
        <w:tab/>
      </w:r>
      <w:r w:rsidRPr="00E0030E">
        <w:rPr>
          <w:sz w:val="24"/>
          <w:szCs w:val="24"/>
        </w:rPr>
        <w:t>2.</w:t>
      </w:r>
      <w:r w:rsidRPr="00E0030E">
        <w:rPr>
          <w:sz w:val="24"/>
          <w:szCs w:val="24"/>
          <w:u w:val="thick"/>
        </w:rPr>
        <w:tab/>
      </w:r>
      <w:r w:rsidRPr="00E0030E">
        <w:rPr>
          <w:sz w:val="24"/>
          <w:szCs w:val="24"/>
        </w:rPr>
        <w:t>3.</w:t>
      </w:r>
      <w:r w:rsidRPr="00E0030E">
        <w:rPr>
          <w:rFonts w:ascii="Times New Roman"/>
          <w:sz w:val="24"/>
          <w:szCs w:val="24"/>
          <w:u w:val="thick"/>
        </w:rPr>
        <w:tab/>
      </w:r>
    </w:p>
    <w:p w:rsidR="00ED3574" w:rsidRPr="00E0030E" w:rsidRDefault="000A4386" w:rsidP="007F408C">
      <w:pPr>
        <w:tabs>
          <w:tab w:val="left" w:pos="3080"/>
          <w:tab w:val="left" w:pos="5882"/>
          <w:tab w:val="left" w:pos="8426"/>
        </w:tabs>
        <w:spacing w:before="233" w:line="360" w:lineRule="auto"/>
        <w:ind w:left="279"/>
        <w:jc w:val="both"/>
        <w:rPr>
          <w:rFonts w:ascii="Times New Roman"/>
          <w:sz w:val="24"/>
          <w:szCs w:val="24"/>
        </w:rPr>
      </w:pPr>
      <w:r w:rsidRPr="00E0030E">
        <w:rPr>
          <w:rFonts w:ascii="Calibri"/>
          <w:sz w:val="24"/>
          <w:szCs w:val="24"/>
        </w:rPr>
        <w:lastRenderedPageBreak/>
        <w:t>4.</w:t>
      </w:r>
      <w:r w:rsidRPr="00E0030E">
        <w:rPr>
          <w:rFonts w:ascii="Calibri"/>
          <w:sz w:val="24"/>
          <w:szCs w:val="24"/>
          <w:u w:val="thick"/>
        </w:rPr>
        <w:tab/>
      </w:r>
      <w:r w:rsidRPr="00E0030E">
        <w:rPr>
          <w:rFonts w:ascii="Calibri"/>
          <w:sz w:val="24"/>
          <w:szCs w:val="24"/>
        </w:rPr>
        <w:t>5.</w:t>
      </w:r>
      <w:r w:rsidRPr="00E0030E">
        <w:rPr>
          <w:rFonts w:ascii="Calibri"/>
          <w:sz w:val="24"/>
          <w:szCs w:val="24"/>
          <w:u w:val="thick"/>
        </w:rPr>
        <w:tab/>
      </w:r>
      <w:r w:rsidRPr="00E0030E">
        <w:rPr>
          <w:rFonts w:ascii="Calibri"/>
          <w:sz w:val="24"/>
          <w:szCs w:val="24"/>
        </w:rPr>
        <w:t>6.</w:t>
      </w:r>
      <w:r w:rsidRPr="00E0030E">
        <w:rPr>
          <w:rFonts w:ascii="Times New Roman"/>
          <w:sz w:val="24"/>
          <w:szCs w:val="24"/>
          <w:u w:val="thick"/>
        </w:rPr>
        <w:tab/>
      </w:r>
    </w:p>
    <w:p w:rsidR="00ED3574" w:rsidRPr="00E0030E" w:rsidRDefault="000A4386" w:rsidP="007F408C">
      <w:pPr>
        <w:tabs>
          <w:tab w:val="left" w:pos="3080"/>
          <w:tab w:val="left" w:pos="5882"/>
          <w:tab w:val="left" w:pos="8426"/>
        </w:tabs>
        <w:spacing w:before="234" w:line="360" w:lineRule="auto"/>
        <w:ind w:left="279"/>
        <w:jc w:val="both"/>
        <w:rPr>
          <w:rFonts w:ascii="Times New Roman"/>
          <w:sz w:val="24"/>
          <w:szCs w:val="24"/>
        </w:rPr>
      </w:pPr>
      <w:r w:rsidRPr="00E0030E">
        <w:rPr>
          <w:rFonts w:ascii="Calibri"/>
          <w:sz w:val="24"/>
          <w:szCs w:val="24"/>
        </w:rPr>
        <w:t>7.</w:t>
      </w:r>
      <w:r w:rsidRPr="00E0030E">
        <w:rPr>
          <w:rFonts w:ascii="Calibri"/>
          <w:sz w:val="24"/>
          <w:szCs w:val="24"/>
          <w:u w:val="thick"/>
        </w:rPr>
        <w:tab/>
      </w:r>
      <w:r w:rsidRPr="00E0030E">
        <w:rPr>
          <w:rFonts w:ascii="Calibri"/>
          <w:sz w:val="24"/>
          <w:szCs w:val="24"/>
        </w:rPr>
        <w:t>8.</w:t>
      </w:r>
      <w:r w:rsidRPr="00E0030E">
        <w:rPr>
          <w:rFonts w:ascii="Calibri"/>
          <w:sz w:val="24"/>
          <w:szCs w:val="24"/>
          <w:u w:val="thick"/>
        </w:rPr>
        <w:tab/>
      </w:r>
      <w:r w:rsidRPr="00E0030E">
        <w:rPr>
          <w:rFonts w:ascii="Calibri"/>
          <w:sz w:val="24"/>
          <w:szCs w:val="24"/>
        </w:rPr>
        <w:t>9.</w:t>
      </w:r>
      <w:r w:rsidRPr="00E0030E">
        <w:rPr>
          <w:rFonts w:ascii="Times New Roman"/>
          <w:sz w:val="24"/>
          <w:szCs w:val="24"/>
          <w:u w:val="thick"/>
        </w:rPr>
        <w:tab/>
      </w:r>
    </w:p>
    <w:p w:rsidR="00C17EF5" w:rsidRDefault="000A4386" w:rsidP="00C17EF5">
      <w:pPr>
        <w:tabs>
          <w:tab w:val="left" w:pos="2923"/>
          <w:tab w:val="left" w:pos="5727"/>
          <w:tab w:val="left" w:pos="8426"/>
        </w:tabs>
        <w:spacing w:before="233" w:line="360" w:lineRule="auto"/>
        <w:ind w:left="120"/>
        <w:jc w:val="both"/>
        <w:rPr>
          <w:rFonts w:ascii="Times New Roman" w:hint="eastAsia"/>
          <w:sz w:val="24"/>
          <w:szCs w:val="24"/>
          <w:u w:val="thick"/>
        </w:rPr>
      </w:pPr>
      <w:r w:rsidRPr="00E0030E">
        <w:rPr>
          <w:rFonts w:ascii="Calibri"/>
          <w:sz w:val="24"/>
          <w:szCs w:val="24"/>
        </w:rPr>
        <w:t>10.</w:t>
      </w:r>
      <w:r w:rsidRPr="00E0030E">
        <w:rPr>
          <w:rFonts w:ascii="Calibri"/>
          <w:sz w:val="24"/>
          <w:szCs w:val="24"/>
          <w:u w:val="thick"/>
        </w:rPr>
        <w:tab/>
      </w:r>
      <w:r w:rsidRPr="00E0030E">
        <w:rPr>
          <w:rFonts w:ascii="Calibri"/>
          <w:sz w:val="24"/>
          <w:szCs w:val="24"/>
        </w:rPr>
        <w:t>11.</w:t>
      </w:r>
      <w:r w:rsidRPr="00E0030E">
        <w:rPr>
          <w:rFonts w:ascii="Calibri"/>
          <w:sz w:val="24"/>
          <w:szCs w:val="24"/>
          <w:u w:val="thick"/>
        </w:rPr>
        <w:tab/>
      </w:r>
      <w:r w:rsidRPr="00E0030E">
        <w:rPr>
          <w:rFonts w:ascii="Calibri"/>
          <w:sz w:val="24"/>
          <w:szCs w:val="24"/>
        </w:rPr>
        <w:t>12</w:t>
      </w:r>
      <w:r w:rsidR="00C17EF5">
        <w:rPr>
          <w:rFonts w:ascii="Times New Roman"/>
          <w:sz w:val="24"/>
          <w:szCs w:val="24"/>
          <w:u w:val="thick"/>
        </w:rPr>
        <w:br w:type="page"/>
      </w:r>
    </w:p>
    <w:p w:rsidR="00C17EF5" w:rsidRPr="00026163" w:rsidRDefault="00C17EF5" w:rsidP="00C17EF5">
      <w:pPr>
        <w:spacing w:before="122"/>
        <w:jc w:val="center"/>
        <w:rPr>
          <w:rFonts w:ascii="Times New Roman" w:hAnsi="Times New Roman" w:cs="Times New Roman"/>
          <w:b/>
          <w:sz w:val="24"/>
          <w:szCs w:val="24"/>
          <w:lang w:val="en-US"/>
        </w:rPr>
      </w:pPr>
      <w:r w:rsidRPr="00C22CCD">
        <w:rPr>
          <w:rFonts w:ascii="Times New Roman" w:hAnsi="Times New Roman" w:cs="Times New Roman"/>
          <w:b/>
          <w:sz w:val="24"/>
          <w:szCs w:val="24"/>
          <w:lang w:val="en-US"/>
        </w:rPr>
        <w:lastRenderedPageBreak/>
        <w:t xml:space="preserve">Copyright </w:t>
      </w:r>
      <w:r w:rsidRPr="00C22CCD">
        <w:rPr>
          <w:rFonts w:ascii="Times New Roman" w:hAnsi="Times New Roman" w:cs="Times New Roman" w:hint="eastAsia"/>
          <w:b/>
          <w:sz w:val="24"/>
          <w:szCs w:val="24"/>
          <w:lang w:val="en-US"/>
        </w:rPr>
        <w:t>Transfer</w:t>
      </w:r>
      <w:r w:rsidRPr="00C22CCD">
        <w:rPr>
          <w:rFonts w:ascii="Times New Roman" w:hAnsi="Times New Roman" w:cs="Times New Roman"/>
          <w:b/>
          <w:sz w:val="24"/>
          <w:szCs w:val="24"/>
          <w:lang w:val="en-US"/>
        </w:rPr>
        <w:t xml:space="preserve"> Agreement for</w:t>
      </w:r>
    </w:p>
    <w:p w:rsidR="00C17EF5" w:rsidRPr="00026163" w:rsidRDefault="00C17EF5" w:rsidP="00C17EF5">
      <w:pPr>
        <w:spacing w:before="122"/>
        <w:jc w:val="center"/>
        <w:rPr>
          <w:rFonts w:ascii="Times New Roman" w:hAnsi="Times New Roman" w:cs="Times New Roman"/>
          <w:b/>
          <w:i/>
          <w:iCs/>
          <w:sz w:val="24"/>
          <w:szCs w:val="24"/>
          <w:lang w:val="en-US"/>
        </w:rPr>
      </w:pPr>
      <w:r w:rsidRPr="00026163">
        <w:rPr>
          <w:rFonts w:ascii="Times New Roman" w:hAnsi="Times New Roman" w:cs="Times New Roman"/>
          <w:b/>
          <w:i/>
          <w:iCs/>
          <w:sz w:val="24"/>
          <w:szCs w:val="24"/>
          <w:lang w:val="en-US"/>
        </w:rPr>
        <w:t xml:space="preserve">Journal of </w:t>
      </w:r>
      <w:bookmarkStart w:id="0" w:name="_Hlk132905701"/>
      <w:r>
        <w:rPr>
          <w:rFonts w:ascii="Times New Roman" w:hAnsi="Times New Roman" w:cs="Times New Roman" w:hint="eastAsia"/>
          <w:b/>
          <w:i/>
          <w:iCs/>
          <w:sz w:val="24"/>
          <w:szCs w:val="24"/>
          <w:lang w:val="en-US"/>
        </w:rPr>
        <w:t>Surgery</w:t>
      </w:r>
      <w:bookmarkEnd w:id="0"/>
      <w:r w:rsidRPr="00026163">
        <w:rPr>
          <w:rFonts w:ascii="Times New Roman" w:hAnsi="Times New Roman" w:cs="Times New Roman"/>
          <w:b/>
          <w:i/>
          <w:iCs/>
          <w:sz w:val="24"/>
          <w:szCs w:val="24"/>
          <w:lang w:val="en-US"/>
        </w:rPr>
        <w:t xml:space="preserve"> Concepts &amp; Practice</w:t>
      </w:r>
    </w:p>
    <w:p w:rsidR="00C17EF5" w:rsidRPr="00026163" w:rsidRDefault="00C17EF5" w:rsidP="00C17EF5">
      <w:pPr>
        <w:pStyle w:val="a3"/>
        <w:jc w:val="both"/>
        <w:rPr>
          <w:rFonts w:ascii="Times New Roman" w:hAnsi="Times New Roman" w:cs="Times New Roman"/>
          <w:b/>
          <w:sz w:val="24"/>
          <w:szCs w:val="24"/>
          <w:lang w:val="en-US"/>
        </w:rPr>
      </w:pPr>
    </w:p>
    <w:p w:rsidR="00C17EF5" w:rsidRPr="00026163" w:rsidRDefault="00C17EF5" w:rsidP="00C17EF5">
      <w:pPr>
        <w:pStyle w:val="a3"/>
        <w:spacing w:before="9"/>
        <w:jc w:val="both"/>
        <w:rPr>
          <w:rFonts w:ascii="Times New Roman" w:hAnsi="Times New Roman" w:cs="Times New Roman"/>
          <w:b/>
          <w:sz w:val="24"/>
          <w:szCs w:val="24"/>
          <w:lang w:val="en-US"/>
        </w:rPr>
      </w:pPr>
    </w:p>
    <w:p w:rsidR="00C17EF5" w:rsidRPr="00026163" w:rsidRDefault="00C17EF5" w:rsidP="00C17EF5">
      <w:pPr>
        <w:spacing w:before="122"/>
        <w:jc w:val="both"/>
        <w:rPr>
          <w:rFonts w:ascii="Times New Roman" w:hAnsi="Times New Roman" w:cs="Times New Roman"/>
          <w:b/>
          <w:i/>
          <w:iCs/>
          <w:sz w:val="24"/>
          <w:szCs w:val="24"/>
          <w:lang w:val="en-US"/>
        </w:rPr>
      </w:pPr>
      <w:r w:rsidRPr="00026163">
        <w:rPr>
          <w:rFonts w:ascii="Times New Roman" w:hAnsi="Times New Roman" w:cs="Times New Roman"/>
          <w:sz w:val="24"/>
          <w:szCs w:val="24"/>
          <w:lang w:val="en-US"/>
        </w:rPr>
        <w:t>The editorial office of t</w:t>
      </w:r>
      <w:r>
        <w:rPr>
          <w:rFonts w:ascii="Times New Roman" w:hAnsi="Times New Roman" w:cs="Times New Roman"/>
          <w:sz w:val="24"/>
          <w:szCs w:val="24"/>
          <w:lang w:val="en-US"/>
        </w:rPr>
        <w:t xml:space="preserve">he </w:t>
      </w:r>
      <w:r w:rsidRPr="00026163">
        <w:rPr>
          <w:rFonts w:ascii="Times New Roman" w:hAnsi="Times New Roman" w:cs="Times New Roman"/>
          <w:bCs/>
          <w:i/>
          <w:iCs/>
          <w:sz w:val="24"/>
          <w:szCs w:val="24"/>
          <w:lang w:val="en-US"/>
        </w:rPr>
        <w:t xml:space="preserve">Journal of </w:t>
      </w:r>
      <w:r w:rsidRPr="00C07211">
        <w:rPr>
          <w:rFonts w:ascii="Times New Roman" w:hAnsi="Times New Roman" w:cs="Times New Roman" w:hint="eastAsia"/>
          <w:bCs/>
          <w:i/>
          <w:iCs/>
          <w:sz w:val="24"/>
          <w:szCs w:val="24"/>
          <w:lang w:val="en-US"/>
        </w:rPr>
        <w:t>Surgery</w:t>
      </w:r>
      <w:r w:rsidRPr="00026163">
        <w:rPr>
          <w:rFonts w:ascii="Times New Roman" w:hAnsi="Times New Roman" w:cs="Times New Roman"/>
          <w:bCs/>
          <w:i/>
          <w:iCs/>
          <w:sz w:val="24"/>
          <w:szCs w:val="24"/>
          <w:lang w:val="en-US"/>
        </w:rPr>
        <w:t xml:space="preserve"> Concepts &amp; Practice</w:t>
      </w:r>
      <w:r>
        <w:rPr>
          <w:rFonts w:ascii="Times New Roman" w:hAnsi="Times New Roman" w:cs="Times New Roman"/>
          <w:bCs/>
          <w:i/>
          <w:iCs/>
          <w:sz w:val="24"/>
          <w:szCs w:val="24"/>
          <w:lang w:val="en-US"/>
        </w:rPr>
        <w:t>,</w:t>
      </w:r>
    </w:p>
    <w:p w:rsidR="00C17EF5" w:rsidRDefault="00C17EF5" w:rsidP="00C17EF5">
      <w:pPr>
        <w:spacing w:beforeLines="50" w:line="360" w:lineRule="auto"/>
        <w:jc w:val="both"/>
        <w:rPr>
          <w:rFonts w:ascii="Times New Roman" w:hAnsi="Times New Roman" w:cs="Times New Roman"/>
          <w:spacing w:val="6"/>
          <w:sz w:val="24"/>
          <w:szCs w:val="24"/>
          <w:lang w:val="en-US"/>
        </w:rPr>
      </w:pPr>
    </w:p>
    <w:p w:rsidR="00C17EF5" w:rsidRDefault="00C17EF5" w:rsidP="00C17EF5">
      <w:pPr>
        <w:spacing w:beforeLines="50" w:line="360" w:lineRule="auto"/>
        <w:ind w:firstLineChars="200" w:firstLine="492"/>
        <w:jc w:val="both"/>
        <w:rPr>
          <w:rFonts w:ascii="Times New Roman" w:hAnsi="Times New Roman" w:cs="Times New Roman"/>
          <w:bCs/>
          <w:sz w:val="24"/>
          <w:szCs w:val="24"/>
          <w:lang w:val="en-US"/>
        </w:rPr>
      </w:pPr>
      <w:r>
        <w:rPr>
          <w:rFonts w:ascii="Times New Roman" w:hAnsi="Times New Roman" w:cs="Times New Roman"/>
          <w:spacing w:val="6"/>
          <w:sz w:val="24"/>
          <w:szCs w:val="24"/>
          <w:lang w:val="en-US"/>
        </w:rPr>
        <w:t>All the authors agree to publish the article “__________________________” (Serial No.______) on the</w:t>
      </w:r>
      <w:r w:rsidRPr="00CB767B">
        <w:rPr>
          <w:rFonts w:ascii="Times New Roman" w:hAnsi="Times New Roman" w:cs="Times New Roman"/>
          <w:bCs/>
          <w:i/>
          <w:iCs/>
          <w:sz w:val="24"/>
          <w:szCs w:val="24"/>
          <w:lang w:val="en-US"/>
        </w:rPr>
        <w:t xml:space="preserve"> </w:t>
      </w:r>
      <w:r w:rsidRPr="00026163">
        <w:rPr>
          <w:rFonts w:ascii="Times New Roman" w:hAnsi="Times New Roman" w:cs="Times New Roman"/>
          <w:bCs/>
          <w:i/>
          <w:iCs/>
          <w:sz w:val="24"/>
          <w:szCs w:val="24"/>
          <w:lang w:val="en-US"/>
        </w:rPr>
        <w:t>Journal of</w:t>
      </w:r>
      <w:r w:rsidRPr="00C07211">
        <w:rPr>
          <w:rFonts w:ascii="Times New Roman" w:hAnsi="Times New Roman" w:cs="Times New Roman" w:hint="eastAsia"/>
          <w:bCs/>
          <w:i/>
          <w:iCs/>
          <w:sz w:val="24"/>
          <w:szCs w:val="24"/>
          <w:lang w:val="en-US"/>
        </w:rPr>
        <w:t xml:space="preserve"> Surgery</w:t>
      </w:r>
      <w:r w:rsidRPr="00026163">
        <w:rPr>
          <w:rFonts w:ascii="Times New Roman" w:hAnsi="Times New Roman" w:cs="Times New Roman"/>
          <w:bCs/>
          <w:i/>
          <w:iCs/>
          <w:sz w:val="24"/>
          <w:szCs w:val="24"/>
          <w:lang w:val="en-US"/>
        </w:rPr>
        <w:t xml:space="preserve"> Concepts &amp; Practice</w:t>
      </w:r>
      <w:r>
        <w:rPr>
          <w:rFonts w:ascii="Times New Roman" w:hAnsi="Times New Roman" w:cs="Times New Roman"/>
          <w:bCs/>
          <w:i/>
          <w:iCs/>
          <w:sz w:val="24"/>
          <w:szCs w:val="24"/>
          <w:lang w:val="en-US"/>
        </w:rPr>
        <w:t xml:space="preserve"> </w:t>
      </w:r>
      <w:r w:rsidRPr="00CB767B">
        <w:rPr>
          <w:rFonts w:ascii="Times New Roman" w:hAnsi="Times New Roman" w:cs="Times New Roman"/>
          <w:bCs/>
          <w:sz w:val="24"/>
          <w:szCs w:val="24"/>
          <w:lang w:val="en-US"/>
        </w:rPr>
        <w:t>and</w:t>
      </w:r>
      <w:r>
        <w:rPr>
          <w:rFonts w:ascii="Times New Roman" w:hAnsi="Times New Roman" w:cs="Times New Roman"/>
          <w:bCs/>
          <w:sz w:val="24"/>
          <w:szCs w:val="24"/>
          <w:lang w:val="en-US"/>
        </w:rPr>
        <w:t xml:space="preserve"> </w:t>
      </w:r>
      <w:r w:rsidRPr="00C22CCD">
        <w:rPr>
          <w:rFonts w:ascii="Times New Roman" w:hAnsi="Times New Roman" w:cs="Times New Roman"/>
          <w:bCs/>
          <w:sz w:val="24"/>
          <w:szCs w:val="24"/>
          <w:lang w:val="en-US"/>
        </w:rPr>
        <w:t xml:space="preserve">to </w:t>
      </w:r>
      <w:r w:rsidRPr="00C22CCD">
        <w:rPr>
          <w:rFonts w:ascii="Times New Roman" w:hAnsi="Times New Roman" w:cs="Times New Roman" w:hint="eastAsia"/>
          <w:bCs/>
          <w:sz w:val="24"/>
          <w:szCs w:val="24"/>
          <w:lang w:val="en-US"/>
        </w:rPr>
        <w:t>transfer</w:t>
      </w:r>
      <w:r w:rsidRPr="00C22CCD">
        <w:rPr>
          <w:rFonts w:ascii="Times New Roman" w:hAnsi="Times New Roman" w:cs="Times New Roman"/>
          <w:bCs/>
          <w:sz w:val="24"/>
          <w:szCs w:val="24"/>
          <w:lang w:val="en-US"/>
        </w:rPr>
        <w:t xml:space="preserve"> the </w:t>
      </w:r>
      <w:r>
        <w:rPr>
          <w:rFonts w:ascii="Times New Roman" w:hAnsi="Times New Roman" w:cs="Times New Roman" w:hint="eastAsia"/>
          <w:bCs/>
          <w:sz w:val="24"/>
          <w:szCs w:val="24"/>
          <w:lang w:val="en-US"/>
        </w:rPr>
        <w:t>copy</w:t>
      </w:r>
      <w:r w:rsidRPr="00C22CCD">
        <w:rPr>
          <w:rFonts w:ascii="Times New Roman" w:hAnsi="Times New Roman" w:cs="Times New Roman"/>
          <w:bCs/>
          <w:sz w:val="24"/>
          <w:szCs w:val="24"/>
          <w:lang w:val="en-US"/>
        </w:rPr>
        <w:t xml:space="preserve">right </w:t>
      </w:r>
      <w:r>
        <w:rPr>
          <w:rFonts w:ascii="Times New Roman" w:hAnsi="Times New Roman" w:cs="Times New Roman"/>
          <w:bCs/>
          <w:sz w:val="24"/>
          <w:szCs w:val="24"/>
          <w:lang w:val="en-US"/>
        </w:rPr>
        <w:t xml:space="preserve">of the article </w:t>
      </w:r>
      <w:r w:rsidRPr="00C22CCD">
        <w:rPr>
          <w:rFonts w:ascii="Times New Roman" w:hAnsi="Times New Roman" w:cs="Times New Roman"/>
          <w:bCs/>
          <w:sz w:val="24"/>
          <w:szCs w:val="24"/>
          <w:lang w:val="en-US"/>
        </w:rPr>
        <w:t xml:space="preserve">to </w:t>
      </w:r>
      <w:r w:rsidRPr="00C22CCD">
        <w:rPr>
          <w:rFonts w:ascii="Times New Roman" w:hAnsi="Times New Roman" w:cs="Times New Roman"/>
          <w:bCs/>
          <w:i/>
          <w:iCs/>
          <w:sz w:val="24"/>
          <w:szCs w:val="24"/>
          <w:lang w:val="en-US"/>
        </w:rPr>
        <w:t xml:space="preserve">Journal of </w:t>
      </w:r>
      <w:r w:rsidRPr="00C07211">
        <w:rPr>
          <w:rFonts w:ascii="Times New Roman" w:hAnsi="Times New Roman" w:cs="Times New Roman"/>
          <w:bCs/>
          <w:i/>
          <w:iCs/>
          <w:sz w:val="24"/>
          <w:szCs w:val="24"/>
          <w:lang w:val="en-US"/>
        </w:rPr>
        <w:t>Surgery</w:t>
      </w:r>
      <w:r w:rsidRPr="00C22CCD">
        <w:rPr>
          <w:rFonts w:ascii="Times New Roman" w:hAnsi="Times New Roman" w:cs="Times New Roman"/>
          <w:bCs/>
          <w:i/>
          <w:iCs/>
          <w:sz w:val="24"/>
          <w:szCs w:val="24"/>
          <w:lang w:val="en-US"/>
        </w:rPr>
        <w:t xml:space="preserve"> Concepts &amp; Practice </w:t>
      </w:r>
      <w:r w:rsidRPr="00C22CCD">
        <w:rPr>
          <w:rFonts w:ascii="Times New Roman" w:hAnsi="Times New Roman" w:cs="Times New Roman"/>
          <w:bCs/>
          <w:sz w:val="24"/>
          <w:szCs w:val="24"/>
          <w:lang w:val="en-US"/>
        </w:rPr>
        <w:t>free of charge, which includes but not limited to the right of reproduce, issuing, online spread, performing, translation, compiling and adaption worldwide. The journal has right to us</w:t>
      </w:r>
      <w:r>
        <w:rPr>
          <w:rFonts w:ascii="Times New Roman" w:hAnsi="Times New Roman" w:cs="Times New Roman"/>
          <w:bCs/>
          <w:sz w:val="24"/>
          <w:szCs w:val="24"/>
          <w:lang w:val="en-US"/>
        </w:rPr>
        <w:t>e the article in such ways including but not limited to</w:t>
      </w:r>
      <w:r>
        <w:rPr>
          <w:rFonts w:ascii="Times New Roman" w:hAnsi="Times New Roman" w:cs="Times New Roman" w:hint="eastAsia"/>
          <w:bCs/>
          <w:sz w:val="24"/>
          <w:szCs w:val="24"/>
          <w:lang w:val="en-US"/>
        </w:rPr>
        <w:t>：</w:t>
      </w:r>
    </w:p>
    <w:p w:rsidR="00C17EF5" w:rsidRDefault="00C17EF5" w:rsidP="00C17EF5">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bCs/>
          <w:sz w:val="24"/>
          <w:szCs w:val="24"/>
          <w:lang w:val="en-US"/>
        </w:rPr>
        <w:t>1. Reproduce, issue, spread the article in any known or un-invented form, format or media (such as printing, CD, magnetic disk, internet and so on).</w:t>
      </w:r>
    </w:p>
    <w:p w:rsidR="00C17EF5" w:rsidRDefault="00C17EF5" w:rsidP="00C17EF5">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2</w:t>
      </w:r>
      <w:r>
        <w:rPr>
          <w:rFonts w:ascii="Times New Roman" w:hAnsi="Times New Roman" w:cs="Times New Roman"/>
          <w:bCs/>
          <w:sz w:val="24"/>
          <w:szCs w:val="24"/>
          <w:lang w:val="en-US"/>
        </w:rPr>
        <w:t xml:space="preserve">. Translate, adapt, compile the article and make use of the tables, figures, abstracts or any other parts of the article to do some derivative work. </w:t>
      </w:r>
    </w:p>
    <w:p w:rsidR="00C17EF5" w:rsidRDefault="00C17EF5" w:rsidP="00C17EF5">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3</w:t>
      </w:r>
      <w:r>
        <w:rPr>
          <w:rFonts w:ascii="Times New Roman" w:hAnsi="Times New Roman" w:cs="Times New Roman"/>
          <w:bCs/>
          <w:sz w:val="24"/>
          <w:szCs w:val="24"/>
          <w:lang w:val="en-US"/>
        </w:rPr>
        <w:t xml:space="preserve">. Present and spread the article by any method including but not limited to oral and written. </w:t>
      </w:r>
    </w:p>
    <w:p w:rsidR="00C17EF5" w:rsidRPr="00CB767B" w:rsidRDefault="00C17EF5" w:rsidP="00C17EF5">
      <w:pPr>
        <w:spacing w:beforeLines="50" w:line="360" w:lineRule="auto"/>
        <w:ind w:firstLineChars="200" w:firstLine="480"/>
        <w:jc w:val="both"/>
        <w:rPr>
          <w:rFonts w:ascii="Times New Roman" w:hAnsi="Times New Roman" w:cs="Times New Roman"/>
          <w:bCs/>
          <w:sz w:val="24"/>
          <w:szCs w:val="24"/>
          <w:lang w:val="en-US"/>
        </w:rPr>
      </w:pPr>
      <w:r>
        <w:rPr>
          <w:rFonts w:ascii="Times New Roman" w:hAnsi="Times New Roman" w:cs="Times New Roman" w:hint="eastAsia"/>
          <w:bCs/>
          <w:sz w:val="24"/>
          <w:szCs w:val="24"/>
          <w:lang w:val="en-US"/>
        </w:rPr>
        <w:t>4</w:t>
      </w:r>
      <w:r>
        <w:rPr>
          <w:rFonts w:ascii="Times New Roman" w:hAnsi="Times New Roman" w:cs="Times New Roman"/>
          <w:bCs/>
          <w:sz w:val="24"/>
          <w:szCs w:val="24"/>
          <w:lang w:val="en-US"/>
        </w:rPr>
        <w:t xml:space="preserve">. </w:t>
      </w:r>
      <w:proofErr w:type="gramStart"/>
      <w:r>
        <w:rPr>
          <w:rFonts w:ascii="Times New Roman" w:hAnsi="Times New Roman" w:cs="Times New Roman"/>
          <w:bCs/>
          <w:sz w:val="24"/>
          <w:szCs w:val="24"/>
          <w:lang w:val="en-US"/>
        </w:rPr>
        <w:t>license</w:t>
      </w:r>
      <w:proofErr w:type="gramEnd"/>
      <w:r>
        <w:rPr>
          <w:rFonts w:ascii="Times New Roman" w:hAnsi="Times New Roman" w:cs="Times New Roman"/>
          <w:bCs/>
          <w:sz w:val="24"/>
          <w:szCs w:val="24"/>
          <w:lang w:val="en-US"/>
        </w:rPr>
        <w:t xml:space="preserve"> all or some of the rights mentioned above to the third party.</w:t>
      </w:r>
    </w:p>
    <w:p w:rsidR="00C17EF5" w:rsidRDefault="00C17EF5" w:rsidP="00C17EF5">
      <w:pPr>
        <w:spacing w:beforeLines="50" w:line="360" w:lineRule="auto"/>
        <w:ind w:firstLineChars="200" w:firstLine="480"/>
        <w:jc w:val="both"/>
        <w:rPr>
          <w:rFonts w:ascii="Times New Roman" w:hAnsi="Times New Roman" w:cs="Times New Roman"/>
          <w:sz w:val="24"/>
          <w:szCs w:val="24"/>
          <w:lang w:val="en-US"/>
        </w:rPr>
      </w:pPr>
      <w:r w:rsidRPr="00C22CCD">
        <w:rPr>
          <w:rFonts w:ascii="Times New Roman" w:hAnsi="Times New Roman" w:cs="Times New Roman"/>
          <w:bCs/>
          <w:sz w:val="24"/>
          <w:szCs w:val="24"/>
          <w:lang w:val="en-US"/>
        </w:rPr>
        <w:t xml:space="preserve">Permitted third party reuse of the articles published by the journal is defined by the CC BY-NC-ND 4.0 license, </w:t>
      </w:r>
      <w:r w:rsidRPr="00C22CCD">
        <w:rPr>
          <w:rFonts w:ascii="Times New Roman" w:hAnsi="Times New Roman" w:cs="Times New Roman"/>
          <w:sz w:val="24"/>
          <w:szCs w:val="24"/>
          <w:lang w:val="en-US"/>
        </w:rPr>
        <w:t>which allows users to copy and distribute the article in any medium or format, provided the users give appropriate credit.</w:t>
      </w:r>
      <w:r w:rsidRPr="0070511A">
        <w:rPr>
          <w:rFonts w:ascii="Times New Roman" w:hAnsi="Times New Roman" w:cs="Times New Roman"/>
          <w:sz w:val="24"/>
          <w:szCs w:val="24"/>
          <w:lang w:val="en-US"/>
        </w:rPr>
        <w:t xml:space="preserve"> </w:t>
      </w:r>
      <w:r>
        <w:rPr>
          <w:rFonts w:ascii="Times New Roman" w:hAnsi="Times New Roman" w:cs="Times New Roman" w:hint="eastAsia"/>
          <w:sz w:val="24"/>
          <w:szCs w:val="24"/>
          <w:lang w:val="en-US"/>
        </w:rPr>
        <w:t>U</w:t>
      </w:r>
      <w:r w:rsidRPr="0070511A">
        <w:rPr>
          <w:rFonts w:ascii="Times New Roman" w:hAnsi="Times New Roman" w:cs="Times New Roman"/>
          <w:sz w:val="24"/>
          <w:szCs w:val="24"/>
          <w:lang w:val="en-US"/>
        </w:rPr>
        <w:t xml:space="preserve">sers from a third party may give the appropriate credit in any reasonable manner, but not in any way that suggests the licensor endorses their use. The users may not use or share the article for commercial purposes, and no derivatives of the article are permitted for distribution. The authors have right to use and distribute their article in accordance with the CC BY-NC-ND 4.0 license. The full details of the license are available </w:t>
      </w:r>
      <w:proofErr w:type="gramStart"/>
      <w:r w:rsidRPr="0070511A">
        <w:rPr>
          <w:rFonts w:ascii="Times New Roman" w:hAnsi="Times New Roman" w:cs="Times New Roman"/>
          <w:sz w:val="24"/>
          <w:szCs w:val="24"/>
          <w:lang w:val="en-US"/>
        </w:rPr>
        <w:t>at</w:t>
      </w:r>
      <w:r>
        <w:rPr>
          <w:rFonts w:ascii="Times New Roman" w:hAnsi="Times New Roman" w:cs="Times New Roman"/>
          <w:sz w:val="24"/>
          <w:szCs w:val="24"/>
          <w:lang w:val="en-US"/>
        </w:rPr>
        <w:t xml:space="preserve"> </w:t>
      </w:r>
      <w:r w:rsidRPr="0070511A">
        <w:rPr>
          <w:rFonts w:ascii="Times New Roman" w:hAnsi="Times New Roman" w:cs="Times New Roman"/>
          <w:sz w:val="24"/>
          <w:szCs w:val="24"/>
          <w:lang w:val="en-US"/>
        </w:rPr>
        <w:t xml:space="preserve"> </w:t>
      </w:r>
      <w:proofErr w:type="gramEnd"/>
      <w:hyperlink r:id="rId8" w:history="1">
        <w:r w:rsidRPr="009E3360">
          <w:rPr>
            <w:rStyle w:val="ad"/>
            <w:rFonts w:ascii="Times New Roman" w:hAnsi="Times New Roman" w:cs="Times New Roman"/>
            <w:sz w:val="24"/>
            <w:szCs w:val="24"/>
            <w:lang w:val="en-US"/>
          </w:rPr>
          <w:t>https://creativecommons.org/licenses/by-nc-nd/4.0/</w:t>
        </w:r>
      </w:hyperlink>
      <w:r>
        <w:rPr>
          <w:rFonts w:ascii="Times New Roman" w:hAnsi="Times New Roman" w:cs="Times New Roman"/>
          <w:sz w:val="24"/>
          <w:szCs w:val="24"/>
          <w:lang w:val="en-US"/>
        </w:rPr>
        <w:t xml:space="preserve"> </w:t>
      </w:r>
    </w:p>
    <w:p w:rsidR="00C17EF5" w:rsidRDefault="00C17EF5" w:rsidP="00C17EF5">
      <w:pPr>
        <w:spacing w:beforeLines="50" w:line="360" w:lineRule="auto"/>
        <w:ind w:firstLineChars="200" w:firstLine="480"/>
        <w:jc w:val="both"/>
        <w:rPr>
          <w:rFonts w:ascii="Times New Roman" w:hAnsi="Times New Roman" w:cs="Times New Roman"/>
          <w:sz w:val="24"/>
          <w:szCs w:val="24"/>
          <w:lang w:val="en-US"/>
        </w:rPr>
      </w:pPr>
      <w:r w:rsidRPr="005F5BD8">
        <w:rPr>
          <w:rFonts w:ascii="Times New Roman" w:hAnsi="Times New Roman" w:cs="Times New Roman"/>
          <w:sz w:val="24"/>
          <w:szCs w:val="24"/>
          <w:lang w:val="en-US"/>
        </w:rPr>
        <w:t>This Agreement shall come into force from the date of signature by the author</w:t>
      </w:r>
      <w:r>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5F5BD8">
        <w:rPr>
          <w:rFonts w:ascii="Times New Roman" w:hAnsi="Times New Roman" w:cs="Times New Roman"/>
          <w:sz w:val="24"/>
          <w:szCs w:val="24"/>
          <w:lang w:val="en-US"/>
        </w:rPr>
        <w:t>he author</w:t>
      </w:r>
      <w:r>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w:t>
      </w:r>
      <w:r>
        <w:rPr>
          <w:rFonts w:ascii="Times New Roman" w:hAnsi="Times New Roman" w:cs="Times New Roman"/>
          <w:sz w:val="24"/>
          <w:szCs w:val="24"/>
          <w:lang w:val="en-US"/>
        </w:rPr>
        <w:t>need to</w:t>
      </w:r>
      <w:r w:rsidRPr="005F5BD8">
        <w:rPr>
          <w:rFonts w:ascii="Times New Roman" w:hAnsi="Times New Roman" w:cs="Times New Roman"/>
          <w:sz w:val="24"/>
          <w:szCs w:val="24"/>
          <w:lang w:val="en-US"/>
        </w:rPr>
        <w:t xml:space="preserve"> </w:t>
      </w:r>
      <w:r>
        <w:rPr>
          <w:rFonts w:ascii="Times New Roman" w:hAnsi="Times New Roman" w:cs="Times New Roman"/>
          <w:sz w:val="24"/>
          <w:szCs w:val="24"/>
          <w:lang w:val="en-US"/>
        </w:rPr>
        <w:t>post</w:t>
      </w:r>
      <w:r w:rsidRPr="005F5BD8">
        <w:rPr>
          <w:rFonts w:ascii="Times New Roman" w:hAnsi="Times New Roman" w:cs="Times New Roman"/>
          <w:sz w:val="24"/>
          <w:szCs w:val="24"/>
          <w:lang w:val="en-US"/>
        </w:rPr>
        <w:t xml:space="preserve"> the </w:t>
      </w:r>
      <w:r>
        <w:rPr>
          <w:rFonts w:ascii="Times New Roman" w:hAnsi="Times New Roman" w:cs="Times New Roman"/>
          <w:sz w:val="24"/>
          <w:szCs w:val="24"/>
          <w:lang w:val="en-US"/>
        </w:rPr>
        <w:t>hard copy</w:t>
      </w:r>
      <w:r w:rsidRPr="005F5BD8">
        <w:rPr>
          <w:rFonts w:ascii="Times New Roman" w:hAnsi="Times New Roman" w:cs="Times New Roman"/>
          <w:sz w:val="24"/>
          <w:szCs w:val="24"/>
          <w:lang w:val="en-US"/>
        </w:rPr>
        <w:t xml:space="preserve"> of the </w:t>
      </w:r>
      <w:r>
        <w:rPr>
          <w:rFonts w:ascii="Times New Roman" w:hAnsi="Times New Roman" w:cs="Times New Roman"/>
          <w:sz w:val="24"/>
          <w:szCs w:val="24"/>
          <w:lang w:val="en-US"/>
        </w:rPr>
        <w:t xml:space="preserve">signed </w:t>
      </w:r>
      <w:r w:rsidRPr="005F5BD8">
        <w:rPr>
          <w:rFonts w:ascii="Times New Roman" w:hAnsi="Times New Roman" w:cs="Times New Roman"/>
          <w:sz w:val="24"/>
          <w:szCs w:val="24"/>
          <w:lang w:val="en-US"/>
        </w:rPr>
        <w:t>agreement to th</w:t>
      </w:r>
      <w:r>
        <w:rPr>
          <w:rFonts w:ascii="Times New Roman" w:hAnsi="Times New Roman" w:cs="Times New Roman"/>
          <w:sz w:val="24"/>
          <w:szCs w:val="24"/>
          <w:lang w:val="en-US"/>
        </w:rPr>
        <w:t>e editorial office</w:t>
      </w:r>
      <w:r w:rsidRPr="005F5BD8">
        <w:rPr>
          <w:rFonts w:ascii="Times New Roman" w:hAnsi="Times New Roman" w:cs="Times New Roman"/>
          <w:sz w:val="24"/>
          <w:szCs w:val="24"/>
          <w:lang w:val="en-US"/>
        </w:rPr>
        <w:t>. If the author</w:t>
      </w:r>
      <w:r>
        <w:rPr>
          <w:rFonts w:ascii="Times New Roman" w:hAnsi="Times New Roman" w:cs="Times New Roman"/>
          <w:sz w:val="24"/>
          <w:szCs w:val="24"/>
          <w:lang w:val="en-US"/>
        </w:rPr>
        <w:t>s</w:t>
      </w:r>
      <w:r w:rsidRPr="005F5BD8">
        <w:rPr>
          <w:rFonts w:ascii="Times New Roman" w:hAnsi="Times New Roman" w:cs="Times New Roman"/>
          <w:sz w:val="24"/>
          <w:szCs w:val="24"/>
          <w:lang w:val="en-US"/>
        </w:rPr>
        <w:t xml:space="preserve"> submit the </w:t>
      </w:r>
      <w:r>
        <w:rPr>
          <w:rFonts w:ascii="Times New Roman" w:hAnsi="Times New Roman" w:cs="Times New Roman"/>
          <w:sz w:val="24"/>
          <w:szCs w:val="24"/>
          <w:lang w:val="en-US"/>
        </w:rPr>
        <w:t>photo</w:t>
      </w:r>
      <w:r w:rsidRPr="005F5BD8">
        <w:rPr>
          <w:rFonts w:ascii="Times New Roman" w:hAnsi="Times New Roman" w:cs="Times New Roman"/>
          <w:sz w:val="24"/>
          <w:szCs w:val="24"/>
          <w:lang w:val="en-US"/>
        </w:rPr>
        <w:t xml:space="preserve">copy </w:t>
      </w:r>
      <w:r>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of the agreement through e-mail</w:t>
      </w:r>
      <w:r>
        <w:rPr>
          <w:rFonts w:ascii="Times New Roman" w:hAnsi="Times New Roman" w:cs="Times New Roman"/>
          <w:sz w:val="24"/>
          <w:szCs w:val="24"/>
          <w:lang w:val="en-US"/>
        </w:rPr>
        <w:t xml:space="preserve"> or</w:t>
      </w:r>
      <w:r w:rsidRPr="005F5BD8">
        <w:rPr>
          <w:rFonts w:ascii="Times New Roman" w:hAnsi="Times New Roman" w:cs="Times New Roman"/>
          <w:sz w:val="24"/>
          <w:szCs w:val="24"/>
          <w:lang w:val="en-US"/>
        </w:rPr>
        <w:t xml:space="preserve"> submission system, the</w:t>
      </w:r>
      <w:r>
        <w:rPr>
          <w:rFonts w:ascii="Times New Roman" w:hAnsi="Times New Roman" w:cs="Times New Roman"/>
          <w:sz w:val="24"/>
          <w:szCs w:val="24"/>
          <w:lang w:val="en-US"/>
        </w:rPr>
        <w:t xml:space="preserve"> photo</w:t>
      </w:r>
      <w:r w:rsidRPr="005F5BD8">
        <w:rPr>
          <w:rFonts w:ascii="Times New Roman" w:hAnsi="Times New Roman" w:cs="Times New Roman"/>
          <w:sz w:val="24"/>
          <w:szCs w:val="24"/>
          <w:lang w:val="en-US"/>
        </w:rPr>
        <w:t xml:space="preserve">copy </w:t>
      </w:r>
      <w:r>
        <w:rPr>
          <w:rFonts w:ascii="Times New Roman" w:hAnsi="Times New Roman" w:cs="Times New Roman"/>
          <w:sz w:val="24"/>
          <w:szCs w:val="24"/>
          <w:lang w:val="en-US"/>
        </w:rPr>
        <w:t>or</w:t>
      </w:r>
      <w:r w:rsidRPr="005F5BD8">
        <w:rPr>
          <w:rFonts w:ascii="Times New Roman" w:hAnsi="Times New Roman" w:cs="Times New Roman"/>
          <w:sz w:val="24"/>
          <w:szCs w:val="24"/>
          <w:lang w:val="en-US"/>
        </w:rPr>
        <w:t xml:space="preserve"> scanned copy </w:t>
      </w:r>
      <w:r>
        <w:rPr>
          <w:rFonts w:ascii="Times New Roman" w:hAnsi="Times New Roman" w:cs="Times New Roman"/>
          <w:sz w:val="24"/>
          <w:szCs w:val="24"/>
          <w:lang w:val="en-US"/>
        </w:rPr>
        <w:t>will be regarded as having</w:t>
      </w:r>
      <w:r w:rsidRPr="005F5BD8">
        <w:rPr>
          <w:rFonts w:ascii="Times New Roman" w:hAnsi="Times New Roman" w:cs="Times New Roman"/>
          <w:sz w:val="24"/>
          <w:szCs w:val="24"/>
          <w:lang w:val="en-US"/>
        </w:rPr>
        <w:t xml:space="preserve"> the same </w:t>
      </w:r>
      <w:r w:rsidRPr="005F5BD8">
        <w:rPr>
          <w:rFonts w:ascii="Times New Roman" w:hAnsi="Times New Roman" w:cs="Times New Roman"/>
          <w:sz w:val="24"/>
          <w:szCs w:val="24"/>
          <w:lang w:val="en-US"/>
        </w:rPr>
        <w:lastRenderedPageBreak/>
        <w:t>legal effect as the original</w:t>
      </w:r>
      <w:r>
        <w:rPr>
          <w:rFonts w:ascii="Times New Roman" w:hAnsi="Times New Roman" w:cs="Times New Roman"/>
          <w:sz w:val="24"/>
          <w:szCs w:val="24"/>
          <w:lang w:val="en-US"/>
        </w:rPr>
        <w:t xml:space="preserve"> one</w:t>
      </w:r>
      <w:r w:rsidRPr="005F5BD8">
        <w:rPr>
          <w:rFonts w:ascii="Times New Roman" w:hAnsi="Times New Roman" w:cs="Times New Roman"/>
          <w:sz w:val="24"/>
          <w:szCs w:val="24"/>
          <w:lang w:val="en-US"/>
        </w:rPr>
        <w:t>.</w:t>
      </w:r>
    </w:p>
    <w:p w:rsidR="00C17EF5" w:rsidRPr="00DF484B" w:rsidRDefault="00C17EF5" w:rsidP="00C17EF5">
      <w:pPr>
        <w:pStyle w:val="a3"/>
        <w:tabs>
          <w:tab w:val="left" w:pos="1172"/>
          <w:tab w:val="left" w:pos="7781"/>
        </w:tabs>
        <w:spacing w:before="43" w:line="278" w:lineRule="auto"/>
        <w:ind w:left="119" w:right="108" w:firstLine="405"/>
        <w:jc w:val="both"/>
        <w:rPr>
          <w:rFonts w:ascii="Times New Roman" w:hAnsi="Times New Roman" w:cs="Times New Roman"/>
          <w:sz w:val="24"/>
          <w:szCs w:val="24"/>
          <w:lang w:val="en-US"/>
        </w:rPr>
      </w:pPr>
    </w:p>
    <w:p w:rsidR="00C17EF5" w:rsidRPr="00C65B76" w:rsidRDefault="00C17EF5" w:rsidP="00C17EF5">
      <w:pPr>
        <w:pStyle w:val="a3"/>
        <w:tabs>
          <w:tab w:val="left" w:pos="1172"/>
          <w:tab w:val="left" w:pos="7781"/>
        </w:tabs>
        <w:spacing w:before="43" w:line="278" w:lineRule="auto"/>
        <w:ind w:left="119" w:right="108" w:firstLine="405"/>
        <w:jc w:val="both"/>
        <w:rPr>
          <w:rFonts w:ascii="Times New Roman" w:hAnsi="Times New Roman" w:cs="Times New Roman"/>
          <w:b/>
          <w:bCs/>
          <w:sz w:val="24"/>
          <w:szCs w:val="24"/>
          <w:lang w:val="en-US"/>
        </w:rPr>
      </w:pPr>
      <w:r w:rsidRPr="00C65B76">
        <w:rPr>
          <w:rFonts w:ascii="Times New Roman" w:hAnsi="Times New Roman" w:cs="Times New Roman"/>
          <w:b/>
          <w:bCs/>
          <w:sz w:val="24"/>
          <w:szCs w:val="24"/>
          <w:lang w:val="en-US"/>
        </w:rPr>
        <w:t xml:space="preserve">Signature of authors </w:t>
      </w:r>
      <w:r>
        <w:rPr>
          <w:rFonts w:ascii="Times New Roman" w:hAnsi="Times New Roman" w:cs="Times New Roman"/>
          <w:b/>
          <w:bCs/>
          <w:sz w:val="24"/>
          <w:szCs w:val="24"/>
          <w:lang w:val="en-US"/>
        </w:rPr>
        <w:t xml:space="preserve">(as </w:t>
      </w:r>
      <w:r w:rsidRPr="00C65B76">
        <w:rPr>
          <w:rFonts w:ascii="Times New Roman" w:hAnsi="Times New Roman" w:cs="Times New Roman"/>
          <w:b/>
          <w:bCs/>
          <w:sz w:val="24"/>
          <w:szCs w:val="24"/>
          <w:lang w:val="en-US"/>
        </w:rPr>
        <w:t>t</w:t>
      </w:r>
      <w:r>
        <w:rPr>
          <w:rFonts w:ascii="Times New Roman" w:hAnsi="Times New Roman" w:cs="Times New Roman"/>
          <w:b/>
          <w:bCs/>
          <w:sz w:val="24"/>
          <w:szCs w:val="24"/>
          <w:lang w:val="en-US"/>
        </w:rPr>
        <w:t>he same order of the article, date to be added)</w:t>
      </w:r>
    </w:p>
    <w:p w:rsidR="00C17EF5" w:rsidRPr="005B4FFF" w:rsidRDefault="00C17EF5" w:rsidP="00C17EF5">
      <w:pPr>
        <w:pStyle w:val="a3"/>
        <w:jc w:val="both"/>
        <w:rPr>
          <w:rFonts w:ascii="Times New Roman" w:hAnsi="Times New Roman" w:cs="Times New Roman"/>
          <w:sz w:val="24"/>
          <w:szCs w:val="24"/>
          <w:lang w:val="en-US"/>
        </w:rPr>
      </w:pPr>
    </w:p>
    <w:p w:rsidR="00C17EF5" w:rsidRPr="00026163" w:rsidRDefault="00C17EF5" w:rsidP="00C17EF5">
      <w:pPr>
        <w:pStyle w:val="1"/>
        <w:tabs>
          <w:tab w:val="left" w:pos="3080"/>
          <w:tab w:val="left" w:pos="5882"/>
          <w:tab w:val="left" w:pos="8426"/>
        </w:tabs>
        <w:spacing w:before="151" w:line="480" w:lineRule="auto"/>
        <w:jc w:val="both"/>
        <w:rPr>
          <w:rFonts w:ascii="Times New Roman" w:hAnsi="Times New Roman" w:cs="Times New Roman"/>
          <w:sz w:val="24"/>
          <w:szCs w:val="24"/>
        </w:rPr>
      </w:pPr>
      <w:r w:rsidRPr="00026163">
        <w:rPr>
          <w:rFonts w:ascii="Times New Roman" w:hAnsi="Times New Roman" w:cs="Times New Roman"/>
          <w:sz w:val="24"/>
          <w:szCs w:val="24"/>
        </w:rPr>
        <w:t>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2.</w:t>
      </w:r>
      <w:r w:rsidRPr="00026163">
        <w:rPr>
          <w:rFonts w:ascii="Times New Roman" w:hAnsi="Times New Roman" w:cs="Times New Roman"/>
          <w:sz w:val="24"/>
          <w:szCs w:val="24"/>
          <w:u w:val="thick"/>
        </w:rPr>
        <w:tab/>
      </w:r>
      <w:r w:rsidRPr="00026163">
        <w:rPr>
          <w:rFonts w:ascii="Times New Roman" w:hAnsi="Times New Roman" w:cs="Times New Roman"/>
          <w:sz w:val="24"/>
          <w:szCs w:val="24"/>
        </w:rPr>
        <w:t>3.</w:t>
      </w:r>
      <w:r w:rsidRPr="00026163">
        <w:rPr>
          <w:rFonts w:ascii="Times New Roman" w:hAnsi="Times New Roman" w:cs="Times New Roman"/>
          <w:sz w:val="24"/>
          <w:szCs w:val="24"/>
          <w:u w:val="thick"/>
        </w:rPr>
        <w:tab/>
      </w:r>
    </w:p>
    <w:p w:rsidR="00C17EF5" w:rsidRPr="00026163" w:rsidRDefault="00C17EF5" w:rsidP="00C17EF5">
      <w:pPr>
        <w:tabs>
          <w:tab w:val="left" w:pos="3080"/>
          <w:tab w:val="left" w:pos="5882"/>
          <w:tab w:val="left" w:pos="8426"/>
        </w:tabs>
        <w:spacing w:before="233"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4.</w:t>
      </w:r>
      <w:r w:rsidRPr="00026163">
        <w:rPr>
          <w:rFonts w:ascii="Times New Roman" w:hAnsi="Times New Roman" w:cs="Times New Roman"/>
          <w:sz w:val="24"/>
          <w:szCs w:val="24"/>
          <w:u w:val="thick"/>
        </w:rPr>
        <w:tab/>
      </w:r>
      <w:r w:rsidRPr="00026163">
        <w:rPr>
          <w:rFonts w:ascii="Times New Roman" w:hAnsi="Times New Roman" w:cs="Times New Roman"/>
          <w:sz w:val="24"/>
          <w:szCs w:val="24"/>
        </w:rPr>
        <w:t>5.</w:t>
      </w:r>
      <w:r w:rsidRPr="00026163">
        <w:rPr>
          <w:rFonts w:ascii="Times New Roman" w:hAnsi="Times New Roman" w:cs="Times New Roman"/>
          <w:sz w:val="24"/>
          <w:szCs w:val="24"/>
          <w:u w:val="thick"/>
        </w:rPr>
        <w:tab/>
      </w:r>
      <w:r w:rsidRPr="00026163">
        <w:rPr>
          <w:rFonts w:ascii="Times New Roman" w:hAnsi="Times New Roman" w:cs="Times New Roman"/>
          <w:sz w:val="24"/>
          <w:szCs w:val="24"/>
        </w:rPr>
        <w:t>6.</w:t>
      </w:r>
      <w:r w:rsidRPr="00026163">
        <w:rPr>
          <w:rFonts w:ascii="Times New Roman" w:hAnsi="Times New Roman" w:cs="Times New Roman"/>
          <w:sz w:val="24"/>
          <w:szCs w:val="24"/>
          <w:u w:val="thick"/>
        </w:rPr>
        <w:tab/>
      </w:r>
    </w:p>
    <w:p w:rsidR="00C17EF5" w:rsidRPr="00026163" w:rsidRDefault="00C17EF5" w:rsidP="00C17EF5">
      <w:pPr>
        <w:tabs>
          <w:tab w:val="left" w:pos="3080"/>
          <w:tab w:val="left" w:pos="5882"/>
          <w:tab w:val="left" w:pos="8426"/>
        </w:tabs>
        <w:spacing w:before="234" w:line="480" w:lineRule="auto"/>
        <w:ind w:left="279"/>
        <w:jc w:val="both"/>
        <w:rPr>
          <w:rFonts w:ascii="Times New Roman" w:hAnsi="Times New Roman" w:cs="Times New Roman"/>
          <w:sz w:val="24"/>
          <w:szCs w:val="24"/>
        </w:rPr>
      </w:pPr>
      <w:r w:rsidRPr="00026163">
        <w:rPr>
          <w:rFonts w:ascii="Times New Roman" w:hAnsi="Times New Roman" w:cs="Times New Roman"/>
          <w:sz w:val="24"/>
          <w:szCs w:val="24"/>
        </w:rPr>
        <w:t>7.</w:t>
      </w:r>
      <w:r w:rsidRPr="00026163">
        <w:rPr>
          <w:rFonts w:ascii="Times New Roman" w:hAnsi="Times New Roman" w:cs="Times New Roman"/>
          <w:sz w:val="24"/>
          <w:szCs w:val="24"/>
          <w:u w:val="thick"/>
        </w:rPr>
        <w:tab/>
      </w:r>
      <w:r w:rsidRPr="00026163">
        <w:rPr>
          <w:rFonts w:ascii="Times New Roman" w:hAnsi="Times New Roman" w:cs="Times New Roman"/>
          <w:sz w:val="24"/>
          <w:szCs w:val="24"/>
        </w:rPr>
        <w:t>8.</w:t>
      </w:r>
      <w:r w:rsidRPr="00026163">
        <w:rPr>
          <w:rFonts w:ascii="Times New Roman" w:hAnsi="Times New Roman" w:cs="Times New Roman"/>
          <w:sz w:val="24"/>
          <w:szCs w:val="24"/>
          <w:u w:val="thick"/>
        </w:rPr>
        <w:tab/>
      </w:r>
      <w:r w:rsidRPr="00026163">
        <w:rPr>
          <w:rFonts w:ascii="Times New Roman" w:hAnsi="Times New Roman" w:cs="Times New Roman"/>
          <w:sz w:val="24"/>
          <w:szCs w:val="24"/>
        </w:rPr>
        <w:t>9.</w:t>
      </w:r>
      <w:r w:rsidRPr="00026163">
        <w:rPr>
          <w:rFonts w:ascii="Times New Roman" w:hAnsi="Times New Roman" w:cs="Times New Roman"/>
          <w:sz w:val="24"/>
          <w:szCs w:val="24"/>
          <w:u w:val="thick"/>
        </w:rPr>
        <w:tab/>
      </w:r>
    </w:p>
    <w:p w:rsidR="00C17EF5" w:rsidRPr="00E0030E" w:rsidRDefault="00C17EF5" w:rsidP="00C17EF5">
      <w:pPr>
        <w:tabs>
          <w:tab w:val="left" w:pos="2923"/>
          <w:tab w:val="left" w:pos="5727"/>
          <w:tab w:val="left" w:pos="8426"/>
        </w:tabs>
        <w:spacing w:before="233" w:line="360" w:lineRule="auto"/>
        <w:ind w:left="120"/>
        <w:jc w:val="both"/>
        <w:rPr>
          <w:rFonts w:ascii="Times New Roman"/>
          <w:sz w:val="24"/>
          <w:szCs w:val="24"/>
        </w:rPr>
      </w:pPr>
      <w:r w:rsidRPr="00026163">
        <w:rPr>
          <w:rFonts w:ascii="Times New Roman" w:hAnsi="Times New Roman" w:cs="Times New Roman"/>
          <w:sz w:val="24"/>
          <w:szCs w:val="24"/>
        </w:rPr>
        <w:t>10.</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11.</w:t>
      </w:r>
      <w:r w:rsidRPr="00026163">
        <w:rPr>
          <w:rFonts w:ascii="Times New Roman" w:hAnsi="Times New Roman" w:cs="Times New Roman"/>
          <w:sz w:val="24"/>
          <w:szCs w:val="24"/>
          <w:u w:val="thick"/>
        </w:rPr>
        <w:tab/>
      </w:r>
      <w:r w:rsidRPr="00026163">
        <w:rPr>
          <w:rFonts w:ascii="Times New Roman" w:hAnsi="Times New Roman" w:cs="Times New Roman"/>
          <w:sz w:val="24"/>
          <w:szCs w:val="24"/>
        </w:rPr>
        <w:t>12</w:t>
      </w:r>
      <w:r w:rsidRPr="00026163">
        <w:rPr>
          <w:rFonts w:ascii="Times New Roman" w:hAnsi="Times New Roman" w:cs="Times New Roman"/>
          <w:sz w:val="24"/>
          <w:szCs w:val="24"/>
          <w:u w:val="thick"/>
        </w:rPr>
        <w:tab/>
      </w:r>
    </w:p>
    <w:sectPr w:rsidR="00C17EF5" w:rsidRPr="00E0030E" w:rsidSect="00E0030E">
      <w:type w:val="continuous"/>
      <w:pgSz w:w="11910" w:h="16840"/>
      <w:pgMar w:top="1600" w:right="1680" w:bottom="1418"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15D" w:rsidRDefault="0071515D" w:rsidP="00DE0EEA">
      <w:r>
        <w:separator/>
      </w:r>
    </w:p>
  </w:endnote>
  <w:endnote w:type="continuationSeparator" w:id="0">
    <w:p w:rsidR="0071515D" w:rsidRDefault="0071515D" w:rsidP="00DE0E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15D" w:rsidRDefault="0071515D" w:rsidP="00DE0EEA">
      <w:r>
        <w:separator/>
      </w:r>
    </w:p>
  </w:footnote>
  <w:footnote w:type="continuationSeparator" w:id="0">
    <w:p w:rsidR="0071515D" w:rsidRDefault="0071515D" w:rsidP="00DE0E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
  <w:rsids>
    <w:rsidRoot w:val="00ED3574"/>
    <w:rsid w:val="00002F87"/>
    <w:rsid w:val="00016765"/>
    <w:rsid w:val="00037586"/>
    <w:rsid w:val="00093DD8"/>
    <w:rsid w:val="000A4386"/>
    <w:rsid w:val="000C7077"/>
    <w:rsid w:val="000D7C48"/>
    <w:rsid w:val="000E2571"/>
    <w:rsid w:val="000F796A"/>
    <w:rsid w:val="001958A5"/>
    <w:rsid w:val="001F2FF4"/>
    <w:rsid w:val="00257625"/>
    <w:rsid w:val="002712BD"/>
    <w:rsid w:val="002A4E06"/>
    <w:rsid w:val="002A7855"/>
    <w:rsid w:val="002B216F"/>
    <w:rsid w:val="002F1202"/>
    <w:rsid w:val="002F69B1"/>
    <w:rsid w:val="0030431A"/>
    <w:rsid w:val="00322DA7"/>
    <w:rsid w:val="004B1C53"/>
    <w:rsid w:val="0057691E"/>
    <w:rsid w:val="0058513C"/>
    <w:rsid w:val="00585FCF"/>
    <w:rsid w:val="0059726C"/>
    <w:rsid w:val="005B3269"/>
    <w:rsid w:val="0067443C"/>
    <w:rsid w:val="00677A14"/>
    <w:rsid w:val="006D2796"/>
    <w:rsid w:val="006E41E3"/>
    <w:rsid w:val="006F6BD0"/>
    <w:rsid w:val="006F7DA6"/>
    <w:rsid w:val="00704560"/>
    <w:rsid w:val="0071515D"/>
    <w:rsid w:val="00774FAE"/>
    <w:rsid w:val="00795FDC"/>
    <w:rsid w:val="007F408C"/>
    <w:rsid w:val="00866CE2"/>
    <w:rsid w:val="008671A1"/>
    <w:rsid w:val="008A2329"/>
    <w:rsid w:val="008E01A6"/>
    <w:rsid w:val="008E0317"/>
    <w:rsid w:val="008E289B"/>
    <w:rsid w:val="008F4CEB"/>
    <w:rsid w:val="008F6CA6"/>
    <w:rsid w:val="00941ACB"/>
    <w:rsid w:val="00944567"/>
    <w:rsid w:val="00981C0C"/>
    <w:rsid w:val="00984D1F"/>
    <w:rsid w:val="009E14B3"/>
    <w:rsid w:val="00A43916"/>
    <w:rsid w:val="00A73DAC"/>
    <w:rsid w:val="00B00956"/>
    <w:rsid w:val="00B70C94"/>
    <w:rsid w:val="00C17EF5"/>
    <w:rsid w:val="00CA0488"/>
    <w:rsid w:val="00D147F1"/>
    <w:rsid w:val="00D36DD2"/>
    <w:rsid w:val="00D37C7A"/>
    <w:rsid w:val="00D43EB5"/>
    <w:rsid w:val="00D53EF4"/>
    <w:rsid w:val="00D708D7"/>
    <w:rsid w:val="00DA74DE"/>
    <w:rsid w:val="00DB024D"/>
    <w:rsid w:val="00DB322F"/>
    <w:rsid w:val="00DE0EEA"/>
    <w:rsid w:val="00DF10F6"/>
    <w:rsid w:val="00E0030E"/>
    <w:rsid w:val="00E12FD6"/>
    <w:rsid w:val="00E51AC2"/>
    <w:rsid w:val="00EA769A"/>
    <w:rsid w:val="00EC6041"/>
    <w:rsid w:val="00ED2C94"/>
    <w:rsid w:val="00ED3574"/>
    <w:rsid w:val="00ED43CE"/>
    <w:rsid w:val="00F13D16"/>
    <w:rsid w:val="00F303BB"/>
    <w:rsid w:val="00F66048"/>
    <w:rsid w:val="00F94989"/>
    <w:rsid w:val="00FA0225"/>
    <w:rsid w:val="19066D66"/>
    <w:rsid w:val="70AB1C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1"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D3574"/>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ED3574"/>
    <w:pPr>
      <w:spacing w:before="233"/>
      <w:ind w:left="279"/>
      <w:outlineLvl w:val="0"/>
    </w:pPr>
    <w:rPr>
      <w:rFonts w:ascii="Calibri" w:eastAsia="Calibri" w:hAnsi="Calibri" w:cs="Calibri"/>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ED3574"/>
    <w:rPr>
      <w:sz w:val="21"/>
      <w:szCs w:val="21"/>
    </w:rPr>
  </w:style>
  <w:style w:type="table" w:customStyle="1" w:styleId="TableNormal">
    <w:name w:val="Table Normal"/>
    <w:uiPriority w:val="2"/>
    <w:semiHidden/>
    <w:unhideWhenUsed/>
    <w:qFormat/>
    <w:rsid w:val="00ED3574"/>
    <w:tblPr>
      <w:tblCellMar>
        <w:top w:w="0" w:type="dxa"/>
        <w:left w:w="0" w:type="dxa"/>
        <w:bottom w:w="0" w:type="dxa"/>
        <w:right w:w="0" w:type="dxa"/>
      </w:tblCellMar>
    </w:tblPr>
  </w:style>
  <w:style w:type="paragraph" w:styleId="a4">
    <w:name w:val="List Paragraph"/>
    <w:basedOn w:val="a"/>
    <w:uiPriority w:val="1"/>
    <w:qFormat/>
    <w:rsid w:val="00ED3574"/>
  </w:style>
  <w:style w:type="paragraph" w:customStyle="1" w:styleId="TableParagraph">
    <w:name w:val="Table Paragraph"/>
    <w:basedOn w:val="a"/>
    <w:uiPriority w:val="1"/>
    <w:qFormat/>
    <w:rsid w:val="00ED3574"/>
  </w:style>
  <w:style w:type="paragraph" w:styleId="a5">
    <w:name w:val="Balloon Text"/>
    <w:basedOn w:val="a"/>
    <w:link w:val="Char"/>
    <w:rsid w:val="00DE0EEA"/>
    <w:rPr>
      <w:sz w:val="18"/>
      <w:szCs w:val="18"/>
    </w:rPr>
  </w:style>
  <w:style w:type="character" w:customStyle="1" w:styleId="Char">
    <w:name w:val="批注框文本 Char"/>
    <w:basedOn w:val="a0"/>
    <w:link w:val="a5"/>
    <w:rsid w:val="00DE0EEA"/>
    <w:rPr>
      <w:rFonts w:ascii="宋体" w:hAnsi="宋体" w:cs="宋体"/>
      <w:sz w:val="18"/>
      <w:szCs w:val="18"/>
      <w:lang w:val="zh-CN" w:bidi="zh-CN"/>
    </w:rPr>
  </w:style>
  <w:style w:type="paragraph" w:styleId="a6">
    <w:name w:val="header"/>
    <w:basedOn w:val="a"/>
    <w:link w:val="Char0"/>
    <w:rsid w:val="00DE0EE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DE0EEA"/>
    <w:rPr>
      <w:rFonts w:ascii="宋体" w:hAnsi="宋体" w:cs="宋体"/>
      <w:sz w:val="18"/>
      <w:szCs w:val="18"/>
      <w:lang w:val="zh-CN" w:bidi="zh-CN"/>
    </w:rPr>
  </w:style>
  <w:style w:type="paragraph" w:styleId="a7">
    <w:name w:val="footer"/>
    <w:basedOn w:val="a"/>
    <w:link w:val="Char1"/>
    <w:rsid w:val="00DE0EEA"/>
    <w:pPr>
      <w:tabs>
        <w:tab w:val="center" w:pos="4153"/>
        <w:tab w:val="right" w:pos="8306"/>
      </w:tabs>
      <w:snapToGrid w:val="0"/>
    </w:pPr>
    <w:rPr>
      <w:sz w:val="18"/>
      <w:szCs w:val="18"/>
    </w:rPr>
  </w:style>
  <w:style w:type="character" w:customStyle="1" w:styleId="Char1">
    <w:name w:val="页脚 Char"/>
    <w:basedOn w:val="a0"/>
    <w:link w:val="a7"/>
    <w:rsid w:val="00DE0EEA"/>
    <w:rPr>
      <w:rFonts w:ascii="宋体" w:hAnsi="宋体" w:cs="宋体"/>
      <w:sz w:val="18"/>
      <w:szCs w:val="18"/>
      <w:lang w:val="zh-CN" w:bidi="zh-CN"/>
    </w:rPr>
  </w:style>
  <w:style w:type="character" w:styleId="a8">
    <w:name w:val="annotation reference"/>
    <w:basedOn w:val="a0"/>
    <w:rsid w:val="00DE0EEA"/>
    <w:rPr>
      <w:sz w:val="21"/>
      <w:szCs w:val="21"/>
    </w:rPr>
  </w:style>
  <w:style w:type="paragraph" w:styleId="a9">
    <w:name w:val="annotation text"/>
    <w:basedOn w:val="a"/>
    <w:link w:val="Char2"/>
    <w:rsid w:val="00DE0EEA"/>
  </w:style>
  <w:style w:type="character" w:customStyle="1" w:styleId="Char2">
    <w:name w:val="批注文字 Char"/>
    <w:basedOn w:val="a0"/>
    <w:link w:val="a9"/>
    <w:rsid w:val="00DE0EEA"/>
    <w:rPr>
      <w:rFonts w:ascii="宋体" w:hAnsi="宋体" w:cs="宋体"/>
      <w:sz w:val="22"/>
      <w:szCs w:val="22"/>
      <w:lang w:val="zh-CN" w:bidi="zh-CN"/>
    </w:rPr>
  </w:style>
  <w:style w:type="paragraph" w:styleId="aa">
    <w:name w:val="annotation subject"/>
    <w:basedOn w:val="a9"/>
    <w:next w:val="a9"/>
    <w:link w:val="Char3"/>
    <w:rsid w:val="00DE0EEA"/>
    <w:rPr>
      <w:b/>
      <w:bCs/>
    </w:rPr>
  </w:style>
  <w:style w:type="character" w:customStyle="1" w:styleId="Char3">
    <w:name w:val="批注主题 Char"/>
    <w:basedOn w:val="Char2"/>
    <w:link w:val="aa"/>
    <w:rsid w:val="00DE0EEA"/>
    <w:rPr>
      <w:rFonts w:ascii="宋体" w:hAnsi="宋体" w:cs="宋体"/>
      <w:b/>
      <w:bCs/>
      <w:sz w:val="22"/>
      <w:szCs w:val="22"/>
      <w:lang w:val="zh-CN" w:bidi="zh-CN"/>
    </w:rPr>
  </w:style>
  <w:style w:type="paragraph" w:styleId="ab">
    <w:name w:val="Revision"/>
    <w:hidden/>
    <w:uiPriority w:val="99"/>
    <w:unhideWhenUsed/>
    <w:rsid w:val="00E0030E"/>
    <w:rPr>
      <w:rFonts w:ascii="宋体" w:hAnsi="宋体" w:cs="宋体"/>
      <w:sz w:val="22"/>
      <w:szCs w:val="22"/>
      <w:lang w:val="zh-CN" w:bidi="zh-CN"/>
    </w:rPr>
  </w:style>
  <w:style w:type="paragraph" w:styleId="ac">
    <w:name w:val="Normal (Web)"/>
    <w:basedOn w:val="a"/>
    <w:uiPriority w:val="99"/>
    <w:unhideWhenUsed/>
    <w:rsid w:val="00D36DD2"/>
    <w:pPr>
      <w:widowControl/>
      <w:autoSpaceDE/>
      <w:autoSpaceDN/>
      <w:spacing w:before="100" w:beforeAutospacing="1" w:after="100" w:afterAutospacing="1"/>
    </w:pPr>
    <w:rPr>
      <w:sz w:val="24"/>
      <w:szCs w:val="24"/>
      <w:lang w:val="en-US" w:bidi="ar-SA"/>
    </w:rPr>
  </w:style>
  <w:style w:type="character" w:styleId="ad">
    <w:name w:val="Hyperlink"/>
    <w:basedOn w:val="a0"/>
    <w:uiPriority w:val="99"/>
    <w:unhideWhenUsed/>
    <w:rsid w:val="00D36DD2"/>
    <w:rPr>
      <w:color w:val="0000FF"/>
      <w:u w:val="single"/>
    </w:rPr>
  </w:style>
  <w:style w:type="character" w:customStyle="1" w:styleId="10">
    <w:name w:val="未处理的提及1"/>
    <w:basedOn w:val="a0"/>
    <w:uiPriority w:val="99"/>
    <w:semiHidden/>
    <w:unhideWhenUsed/>
    <w:rsid w:val="007F408C"/>
    <w:rPr>
      <w:color w:val="605E5C"/>
      <w:shd w:val="clear" w:color="auto" w:fill="E1DFDD"/>
    </w:rPr>
  </w:style>
  <w:style w:type="paragraph" w:styleId="ae">
    <w:name w:val="Date"/>
    <w:basedOn w:val="a"/>
    <w:next w:val="a"/>
    <w:link w:val="Char4"/>
    <w:semiHidden/>
    <w:unhideWhenUsed/>
    <w:rsid w:val="00C17EF5"/>
    <w:pPr>
      <w:ind w:leftChars="2500" w:left="100"/>
    </w:pPr>
  </w:style>
  <w:style w:type="character" w:customStyle="1" w:styleId="Char4">
    <w:name w:val="日期 Char"/>
    <w:basedOn w:val="a0"/>
    <w:link w:val="ae"/>
    <w:semiHidden/>
    <w:rsid w:val="00C17EF5"/>
    <w:rPr>
      <w:rFonts w:ascii="宋体" w:hAnsi="宋体" w:cs="宋体"/>
      <w:sz w:val="22"/>
      <w:szCs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reativecommons.org/licenses/by-nc-nd/4.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485</Words>
  <Characters>2766</Characters>
  <Application>Microsoft Office Word</Application>
  <DocSecurity>0</DocSecurity>
  <Lines>23</Lines>
  <Paragraphs>6</Paragraphs>
  <ScaleCrop>false</ScaleCrop>
  <Company>rjh</Company>
  <LinksUpToDate>false</LinksUpToDate>
  <CharactersWithSpaces>3245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xhf</dc:creator>
  <cp:lastModifiedBy>Administrator</cp:lastModifiedBy>
  <cp:revision>2</cp:revision>
  <dcterms:created xsi:type="dcterms:W3CDTF">2023-04-23T01:48:00Z</dcterms:created>
  <dcterms:modified xsi:type="dcterms:W3CDTF">2023-05-15T07:41:00Z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2011-05-25T00:00:00Z</vt:filetime>
  </property>
  <property fmtid="{D5CDD505-2E9C-101B-9397-08002B2CF9AE}" pid="3" name="Creator">
    <vt:lpwstr>Acrobat PDFMaker 9.0 Word 版</vt:lpwstr>
  </property>
  <property fmtid="{D5CDD505-2E9C-101B-9397-08002B2CF9AE}" pid="4" name="LastSaved">
    <vt:filetime>2020-08-14T00:00:00Z</vt:filetime>
  </property>
  <property fmtid="{D5CDD505-2E9C-101B-9397-08002B2CF9AE}" pid="5" name="KSOProductBuildVer">
    <vt:lpwstr>2052-11.1.0.9912</vt:lpwstr>
  </property>
</Properties>
</file>